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11F20" w14:textId="77777777" w:rsidR="002309C3" w:rsidRDefault="00283474" w:rsidP="002309C3">
      <w:pPr>
        <w:jc w:val="center"/>
        <w:rPr>
          <w:rFonts w:ascii="Arial" w:hAnsi="Arial"/>
        </w:rPr>
      </w:pPr>
      <w:bookmarkStart w:id="0" w:name="_GoBack"/>
      <w:bookmarkEnd w:id="0"/>
      <w:r>
        <w:rPr>
          <w:rFonts w:ascii="Arial" w:hAnsi="Arial"/>
        </w:rPr>
        <w:t>G</w:t>
      </w:r>
      <w:r w:rsidR="002309C3" w:rsidRPr="002309C3">
        <w:rPr>
          <w:rFonts w:ascii="Arial" w:hAnsi="Arial"/>
        </w:rPr>
        <w:t>eneral Aviation Joint Steering Committee</w:t>
      </w:r>
    </w:p>
    <w:p w14:paraId="35911F21" w14:textId="77777777" w:rsidR="00B750C3" w:rsidRPr="002309C3" w:rsidRDefault="00B750C3" w:rsidP="002309C3">
      <w:pPr>
        <w:jc w:val="center"/>
        <w:rPr>
          <w:rFonts w:ascii="Arial" w:hAnsi="Arial"/>
        </w:rPr>
      </w:pPr>
    </w:p>
    <w:p w14:paraId="35911F22" w14:textId="77777777" w:rsidR="00283474" w:rsidRDefault="00683549" w:rsidP="00B750C3">
      <w:pPr>
        <w:jc w:val="center"/>
        <w:rPr>
          <w:rFonts w:ascii="Arial" w:hAnsi="Arial"/>
        </w:rPr>
      </w:pPr>
      <w:r>
        <w:rPr>
          <w:rFonts w:ascii="Arial" w:hAnsi="Arial"/>
        </w:rPr>
        <w:t>Vmc</w:t>
      </w:r>
      <w:r w:rsidR="00B750C3">
        <w:rPr>
          <w:rFonts w:ascii="Arial" w:hAnsi="Arial"/>
        </w:rPr>
        <w:t xml:space="preserve"> Training &amp; Angle of Attack</w:t>
      </w:r>
    </w:p>
    <w:p w14:paraId="35911F23" w14:textId="77777777" w:rsidR="002309C3" w:rsidRDefault="008559E3" w:rsidP="008559E3">
      <w:pPr>
        <w:ind w:firstLine="720"/>
        <w:rPr>
          <w:rFonts w:ascii="Arial" w:hAnsi="Arial"/>
          <w:b/>
          <w:u w:val="single"/>
        </w:rPr>
      </w:pPr>
      <w:r w:rsidRPr="008559E3">
        <w:rPr>
          <w:rFonts w:ascii="Arial" w:hAnsi="Arial"/>
          <w:b/>
        </w:rPr>
        <w:t xml:space="preserve">                                 </w:t>
      </w:r>
      <w:r w:rsidR="002309C3" w:rsidRPr="002309C3">
        <w:rPr>
          <w:rFonts w:ascii="Arial" w:hAnsi="Arial"/>
          <w:b/>
          <w:u w:val="single"/>
        </w:rPr>
        <w:t>Outreach Guidance Document</w:t>
      </w:r>
    </w:p>
    <w:p w14:paraId="35911F24" w14:textId="77777777" w:rsidR="00B750C3" w:rsidRPr="00B750C3" w:rsidRDefault="00B750C3" w:rsidP="00B750C3">
      <w:pPr>
        <w:ind w:firstLine="720"/>
        <w:jc w:val="center"/>
        <w:rPr>
          <w:rFonts w:ascii="Arial" w:hAnsi="Arial"/>
          <w:b/>
        </w:rPr>
      </w:pPr>
      <w:r w:rsidRPr="00B750C3">
        <w:rPr>
          <w:rFonts w:ascii="Arial" w:hAnsi="Arial"/>
          <w:b/>
        </w:rPr>
        <w:t>2015/6/30-073 (I) PP</w:t>
      </w:r>
    </w:p>
    <w:p w14:paraId="35911F25" w14:textId="77777777" w:rsidR="002309C3" w:rsidRDefault="002309C3">
      <w:pPr>
        <w:rPr>
          <w:rFonts w:ascii="Arial" w:hAnsi="Arial"/>
        </w:rPr>
      </w:pPr>
    </w:p>
    <w:p w14:paraId="35911F26" w14:textId="77777777" w:rsidR="002309C3" w:rsidRPr="00804107" w:rsidRDefault="002309C3">
      <w:pPr>
        <w:rPr>
          <w:rFonts w:ascii="Arial" w:hAnsi="Arial"/>
        </w:rPr>
      </w:pPr>
      <w:r w:rsidRPr="00804107">
        <w:rPr>
          <w:rFonts w:ascii="Arial" w:hAnsi="Arial"/>
        </w:rPr>
        <w:t>This outreach guidance is provided to all FAA and aviation industry groups that are participating in outreach efforts sponsored by the General Aviation Joint Steering Committee (GAJSC).  It is important that all outreach on a given topic is coordinated and is free of conflicts.</w:t>
      </w:r>
      <w:r w:rsidR="00283474" w:rsidRPr="00804107">
        <w:rPr>
          <w:rFonts w:ascii="Arial" w:hAnsi="Arial"/>
        </w:rPr>
        <w:t xml:space="preserve">  Therefore, all outreach products should be in alignment with the outline and concepts listed below for this topic.</w:t>
      </w:r>
    </w:p>
    <w:p w14:paraId="35911F27" w14:textId="77777777" w:rsidR="002309C3" w:rsidRDefault="002309C3">
      <w:pPr>
        <w:rPr>
          <w:rFonts w:ascii="Arial" w:hAnsi="Arial"/>
        </w:rPr>
      </w:pPr>
    </w:p>
    <w:p w14:paraId="35911F28" w14:textId="77777777" w:rsidR="0062332E" w:rsidRDefault="0062332E" w:rsidP="00592FD7">
      <w:pPr>
        <w:spacing w:after="120"/>
        <w:rPr>
          <w:rFonts w:ascii="Arial" w:hAnsi="Arial" w:cs="Arial"/>
          <w:b/>
        </w:rPr>
      </w:pPr>
      <w:r w:rsidRPr="0062332E">
        <w:rPr>
          <w:rFonts w:ascii="Arial" w:hAnsi="Arial" w:cs="Arial"/>
          <w:b/>
          <w:u w:val="single"/>
        </w:rPr>
        <w:t>Outreach Month</w:t>
      </w:r>
      <w:r>
        <w:rPr>
          <w:rFonts w:ascii="Arial" w:hAnsi="Arial" w:cs="Arial"/>
          <w:b/>
        </w:rPr>
        <w:t xml:space="preserve">: </w:t>
      </w:r>
      <w:r w:rsidR="004534BD">
        <w:rPr>
          <w:rFonts w:ascii="Arial" w:hAnsi="Arial" w:cs="Arial"/>
          <w:b/>
        </w:rPr>
        <w:t xml:space="preserve"> </w:t>
      </w:r>
      <w:r w:rsidR="00EB03CB">
        <w:rPr>
          <w:rFonts w:ascii="Arial" w:hAnsi="Arial" w:cs="Arial"/>
          <w:b/>
        </w:rPr>
        <w:t>Novem</w:t>
      </w:r>
      <w:r w:rsidR="00825CCB">
        <w:rPr>
          <w:rFonts w:ascii="Arial" w:hAnsi="Arial" w:cs="Arial"/>
          <w:b/>
        </w:rPr>
        <w:t>ber</w:t>
      </w:r>
      <w:r w:rsidR="00E90BBC">
        <w:rPr>
          <w:rFonts w:ascii="Arial" w:hAnsi="Arial" w:cs="Arial"/>
          <w:b/>
        </w:rPr>
        <w:t xml:space="preserve"> 201</w:t>
      </w:r>
      <w:r w:rsidR="00825CCB">
        <w:rPr>
          <w:rFonts w:ascii="Arial" w:hAnsi="Arial" w:cs="Arial"/>
          <w:b/>
        </w:rPr>
        <w:t>5</w:t>
      </w:r>
    </w:p>
    <w:p w14:paraId="35911F29" w14:textId="77777777" w:rsidR="0062332E" w:rsidRPr="00804107" w:rsidRDefault="0062332E" w:rsidP="00592FD7">
      <w:pPr>
        <w:spacing w:after="120"/>
        <w:rPr>
          <w:rFonts w:ascii="Arial" w:hAnsi="Arial" w:cs="Arial"/>
          <w:b/>
          <w:sz w:val="16"/>
          <w:szCs w:val="16"/>
        </w:rPr>
      </w:pPr>
    </w:p>
    <w:p w14:paraId="35911F2A" w14:textId="77777777" w:rsidR="00592FD7" w:rsidRDefault="0062332E" w:rsidP="00592FD7">
      <w:pPr>
        <w:spacing w:after="120"/>
        <w:rPr>
          <w:rFonts w:ascii="Arial" w:hAnsi="Arial" w:cs="Arial"/>
          <w:b/>
        </w:rPr>
      </w:pPr>
      <w:r w:rsidRPr="0062332E">
        <w:rPr>
          <w:rFonts w:ascii="Arial" w:hAnsi="Arial" w:cs="Arial"/>
          <w:b/>
          <w:u w:val="single"/>
        </w:rPr>
        <w:t>Topic</w:t>
      </w:r>
      <w:r>
        <w:rPr>
          <w:rFonts w:ascii="Arial" w:hAnsi="Arial" w:cs="Arial"/>
          <w:b/>
        </w:rPr>
        <w:t>:</w:t>
      </w:r>
      <w:r w:rsidR="00592FD7" w:rsidRPr="00592FD7">
        <w:rPr>
          <w:rFonts w:ascii="Arial" w:hAnsi="Arial" w:cs="Arial"/>
          <w:b/>
        </w:rPr>
        <w:t xml:space="preserve"> </w:t>
      </w:r>
      <w:r w:rsidR="00683549">
        <w:rPr>
          <w:rFonts w:ascii="Arial" w:hAnsi="Arial" w:cs="Arial"/>
          <w:b/>
        </w:rPr>
        <w:t>Vmc</w:t>
      </w:r>
      <w:r w:rsidR="00EB03CB">
        <w:rPr>
          <w:rFonts w:ascii="Arial" w:hAnsi="Arial" w:cs="Arial"/>
          <w:b/>
        </w:rPr>
        <w:t xml:space="preserve"> Training &amp; Angle of Attack</w:t>
      </w:r>
      <w:r w:rsidR="00592FD7" w:rsidRPr="00592FD7">
        <w:rPr>
          <w:rFonts w:ascii="Arial" w:hAnsi="Arial" w:cs="Arial"/>
          <w:b/>
        </w:rPr>
        <w:t xml:space="preserve"> (</w:t>
      </w:r>
      <w:r w:rsidR="00CF3D4E" w:rsidRPr="00CF3D4E">
        <w:rPr>
          <w:rFonts w:ascii="Arial" w:hAnsi="Arial" w:cs="Arial"/>
          <w:b/>
        </w:rPr>
        <w:t>GAJSC SCF-SE-36</w:t>
      </w:r>
      <w:r w:rsidR="00592FD7" w:rsidRPr="00592FD7">
        <w:rPr>
          <w:rFonts w:ascii="Arial" w:hAnsi="Arial" w:cs="Arial"/>
          <w:b/>
        </w:rPr>
        <w:t xml:space="preserve">) </w:t>
      </w:r>
    </w:p>
    <w:p w14:paraId="35911F2B" w14:textId="77777777" w:rsidR="00B27214" w:rsidRPr="00B27214" w:rsidRDefault="00B27214" w:rsidP="00B27214">
      <w:pPr>
        <w:rPr>
          <w:rFonts w:ascii="Arial" w:hAnsi="Arial" w:cs="Arial"/>
          <w:b/>
        </w:rPr>
      </w:pPr>
      <w:r w:rsidRPr="00B27214">
        <w:rPr>
          <w:rFonts w:ascii="Arial" w:hAnsi="Arial" w:cs="Arial"/>
        </w:rPr>
        <w:t xml:space="preserve">The FAA and industry will conduct a public education campaign emphasizing the </w:t>
      </w:r>
      <w:r w:rsidR="00CF3D4E">
        <w:rPr>
          <w:rFonts w:ascii="Arial" w:hAnsi="Arial" w:cs="Arial"/>
        </w:rPr>
        <w:t xml:space="preserve">benefits of </w:t>
      </w:r>
      <w:r w:rsidR="00683549">
        <w:rPr>
          <w:rFonts w:ascii="Arial" w:hAnsi="Arial" w:cs="Arial"/>
        </w:rPr>
        <w:t>Vmc</w:t>
      </w:r>
      <w:r w:rsidR="00CF3D4E">
        <w:rPr>
          <w:rFonts w:ascii="Arial" w:hAnsi="Arial" w:cs="Arial"/>
        </w:rPr>
        <w:t xml:space="preserve"> training and Angle of Attack Indicator systems.</w:t>
      </w:r>
    </w:p>
    <w:p w14:paraId="35911F2C" w14:textId="77777777" w:rsidR="00B27214" w:rsidRDefault="00B27214" w:rsidP="00BE44C8">
      <w:pPr>
        <w:rPr>
          <w:rFonts w:ascii="Arial" w:hAnsi="Arial" w:cs="Arial"/>
          <w:b/>
          <w:u w:val="single"/>
        </w:rPr>
      </w:pPr>
    </w:p>
    <w:p w14:paraId="35911F2D" w14:textId="77777777" w:rsidR="0062332E" w:rsidRPr="00B27214" w:rsidRDefault="00F15A07" w:rsidP="00BE44C8">
      <w:pPr>
        <w:rPr>
          <w:rFonts w:ascii="Arial" w:hAnsi="Arial" w:cs="Arial"/>
          <w:b/>
        </w:rPr>
      </w:pPr>
      <w:r w:rsidRPr="00BE44C8">
        <w:rPr>
          <w:rFonts w:ascii="Arial" w:hAnsi="Arial" w:cs="Arial"/>
          <w:b/>
          <w:u w:val="single"/>
        </w:rPr>
        <w:t>Background</w:t>
      </w:r>
      <w:r>
        <w:rPr>
          <w:rFonts w:ascii="Arial" w:hAnsi="Arial" w:cs="Arial"/>
          <w:b/>
        </w:rPr>
        <w:t xml:space="preserve">:  </w:t>
      </w:r>
    </w:p>
    <w:p w14:paraId="35911F2E" w14:textId="77777777" w:rsidR="00BE44C8" w:rsidRDefault="00BE44C8">
      <w:pPr>
        <w:rPr>
          <w:rFonts w:ascii="Arial" w:hAnsi="Arial"/>
          <w:b/>
          <w:u w:val="single"/>
        </w:rPr>
      </w:pPr>
    </w:p>
    <w:p w14:paraId="35911F2F" w14:textId="77777777" w:rsidR="00B27214" w:rsidRDefault="00AF61D6">
      <w:pPr>
        <w:rPr>
          <w:rFonts w:ascii="Arial" w:hAnsi="Arial" w:cs="Arial"/>
        </w:rPr>
      </w:pPr>
      <w:r>
        <w:rPr>
          <w:rFonts w:ascii="Arial" w:hAnsi="Arial" w:cs="Arial"/>
        </w:rPr>
        <w:t xml:space="preserve">The GAJSC has determined that </w:t>
      </w:r>
      <w:r w:rsidR="003438EF">
        <w:rPr>
          <w:rFonts w:ascii="Arial" w:hAnsi="Arial" w:cs="Arial"/>
        </w:rPr>
        <w:t>the number of fatal multi-engine accidents could be significantly</w:t>
      </w:r>
      <w:r w:rsidR="00BE15B7">
        <w:rPr>
          <w:rFonts w:ascii="Arial" w:hAnsi="Arial" w:cs="Arial"/>
        </w:rPr>
        <w:t xml:space="preserve"> reduced</w:t>
      </w:r>
      <w:r w:rsidR="003438EF">
        <w:rPr>
          <w:rFonts w:ascii="Arial" w:hAnsi="Arial" w:cs="Arial"/>
        </w:rPr>
        <w:t xml:space="preserve"> if pilots were better prepared to deal with engine failures – particularly in the takeoff and departure phases of flight.  The committee suggests that recent comprehensive </w:t>
      </w:r>
      <w:r w:rsidR="00683549">
        <w:rPr>
          <w:rFonts w:ascii="Arial" w:hAnsi="Arial" w:cs="Arial"/>
        </w:rPr>
        <w:t>Vmc</w:t>
      </w:r>
      <w:r w:rsidR="003438EF">
        <w:rPr>
          <w:rFonts w:ascii="Arial" w:hAnsi="Arial" w:cs="Arial"/>
        </w:rPr>
        <w:t xml:space="preserve"> practice demonstrations supervised by a CFI would better prepare pilots for engine failures.  </w:t>
      </w:r>
    </w:p>
    <w:p w14:paraId="35911F30" w14:textId="77777777" w:rsidR="003438EF" w:rsidRDefault="003438EF">
      <w:pPr>
        <w:rPr>
          <w:rFonts w:ascii="Arial" w:hAnsi="Arial" w:cs="Arial"/>
        </w:rPr>
      </w:pPr>
    </w:p>
    <w:p w14:paraId="35911F31" w14:textId="77777777" w:rsidR="003438EF" w:rsidRDefault="003438EF">
      <w:pPr>
        <w:rPr>
          <w:rFonts w:ascii="Arial" w:hAnsi="Arial" w:cs="Arial"/>
        </w:rPr>
      </w:pPr>
      <w:r>
        <w:rPr>
          <w:rFonts w:ascii="Arial" w:hAnsi="Arial" w:cs="Arial"/>
        </w:rPr>
        <w:t xml:space="preserve">The Committee also suggests that stall/spin accidents could be reduced through the equipage and use of Angle of Attack Indicators in General Aviation aircraft.  Emerging AOA Indicators are available for retrofit to GA airplanes at affordable prices. </w:t>
      </w:r>
    </w:p>
    <w:p w14:paraId="35911F32" w14:textId="77777777" w:rsidR="003438EF" w:rsidRDefault="003438EF">
      <w:pPr>
        <w:rPr>
          <w:sz w:val="22"/>
          <w:szCs w:val="22"/>
        </w:rPr>
      </w:pPr>
    </w:p>
    <w:p w14:paraId="35911F33" w14:textId="77777777" w:rsidR="00283474" w:rsidRPr="0062332E" w:rsidRDefault="0062332E">
      <w:pPr>
        <w:rPr>
          <w:rFonts w:ascii="Arial" w:hAnsi="Arial"/>
          <w:b/>
          <w:u w:val="single"/>
        </w:rPr>
      </w:pPr>
      <w:r w:rsidRPr="0062332E">
        <w:rPr>
          <w:rFonts w:ascii="Arial" w:hAnsi="Arial"/>
          <w:b/>
          <w:u w:val="single"/>
        </w:rPr>
        <w:t>Teaching Points:</w:t>
      </w:r>
    </w:p>
    <w:p w14:paraId="35911F34" w14:textId="77777777" w:rsidR="0062332E" w:rsidRDefault="0062332E">
      <w:pPr>
        <w:rPr>
          <w:rFonts w:ascii="Arial" w:hAnsi="Arial"/>
        </w:rPr>
      </w:pPr>
    </w:p>
    <w:p w14:paraId="35911F35" w14:textId="77777777" w:rsidR="00592FD7" w:rsidRDefault="00BE44C8" w:rsidP="00592FD7">
      <w:pPr>
        <w:pStyle w:val="ListParagraph"/>
        <w:numPr>
          <w:ilvl w:val="0"/>
          <w:numId w:val="1"/>
        </w:numPr>
        <w:rPr>
          <w:rFonts w:ascii="Arial" w:hAnsi="Arial"/>
        </w:rPr>
      </w:pPr>
      <w:r>
        <w:rPr>
          <w:rFonts w:ascii="Arial" w:hAnsi="Arial"/>
        </w:rPr>
        <w:t xml:space="preserve">Discuss the </w:t>
      </w:r>
      <w:r w:rsidR="00735AAE">
        <w:rPr>
          <w:rFonts w:ascii="Arial" w:hAnsi="Arial"/>
        </w:rPr>
        <w:t xml:space="preserve">scope and </w:t>
      </w:r>
      <w:r>
        <w:rPr>
          <w:rFonts w:ascii="Arial" w:hAnsi="Arial"/>
        </w:rPr>
        <w:t xml:space="preserve">safety benefits of </w:t>
      </w:r>
      <w:r w:rsidR="00683549">
        <w:rPr>
          <w:rFonts w:ascii="Arial" w:hAnsi="Arial"/>
        </w:rPr>
        <w:t>Vmc</w:t>
      </w:r>
      <w:r w:rsidR="003438EF">
        <w:rPr>
          <w:rFonts w:ascii="Arial" w:hAnsi="Arial"/>
        </w:rPr>
        <w:t xml:space="preserve"> recurrent</w:t>
      </w:r>
      <w:r w:rsidR="00AF61D6">
        <w:rPr>
          <w:rFonts w:ascii="Arial" w:hAnsi="Arial"/>
        </w:rPr>
        <w:t xml:space="preserve"> training </w:t>
      </w:r>
    </w:p>
    <w:p w14:paraId="35911F36" w14:textId="77777777" w:rsidR="003438EF" w:rsidRDefault="003438EF" w:rsidP="00592FD7">
      <w:pPr>
        <w:pStyle w:val="ListParagraph"/>
        <w:numPr>
          <w:ilvl w:val="0"/>
          <w:numId w:val="1"/>
        </w:numPr>
        <w:rPr>
          <w:rFonts w:ascii="Arial" w:hAnsi="Arial"/>
        </w:rPr>
      </w:pPr>
      <w:r>
        <w:rPr>
          <w:rFonts w:ascii="Arial" w:hAnsi="Arial"/>
        </w:rPr>
        <w:t>Discuss the safety benefits of flight by reference to AOA</w:t>
      </w:r>
    </w:p>
    <w:p w14:paraId="35911F37" w14:textId="77777777" w:rsidR="00BE44C8" w:rsidRDefault="001C44D1" w:rsidP="00BE44C8">
      <w:pPr>
        <w:pStyle w:val="ListParagraph"/>
        <w:numPr>
          <w:ilvl w:val="0"/>
          <w:numId w:val="1"/>
        </w:numPr>
        <w:rPr>
          <w:rFonts w:ascii="Arial" w:hAnsi="Arial"/>
        </w:rPr>
      </w:pPr>
      <w:r>
        <w:rPr>
          <w:rFonts w:ascii="Arial" w:hAnsi="Arial"/>
        </w:rPr>
        <w:t xml:space="preserve">Acquaint pilots with </w:t>
      </w:r>
      <w:r w:rsidR="003438EF">
        <w:rPr>
          <w:rFonts w:ascii="Arial" w:hAnsi="Arial"/>
        </w:rPr>
        <w:t>affordable AOA installation options</w:t>
      </w:r>
      <w:r w:rsidR="00BE44C8">
        <w:rPr>
          <w:rFonts w:ascii="Arial" w:hAnsi="Arial"/>
        </w:rPr>
        <w:t>.</w:t>
      </w:r>
    </w:p>
    <w:p w14:paraId="35911F38" w14:textId="77777777" w:rsidR="00BE2763" w:rsidRPr="00AF61D6" w:rsidRDefault="00BE2C55" w:rsidP="00BE2763">
      <w:pPr>
        <w:pStyle w:val="ListParagraph"/>
        <w:numPr>
          <w:ilvl w:val="0"/>
          <w:numId w:val="1"/>
        </w:numPr>
        <w:rPr>
          <w:rFonts w:ascii="Arial" w:hAnsi="Arial"/>
        </w:rPr>
      </w:pPr>
      <w:r w:rsidRPr="00AF61D6">
        <w:rPr>
          <w:rFonts w:ascii="Arial" w:hAnsi="Arial"/>
        </w:rPr>
        <w:t xml:space="preserve">Encourage pilots to </w:t>
      </w:r>
      <w:r w:rsidR="00A57662">
        <w:rPr>
          <w:rFonts w:ascii="Arial" w:hAnsi="Arial"/>
        </w:rPr>
        <w:t xml:space="preserve">train and </w:t>
      </w:r>
      <w:r w:rsidR="003438EF">
        <w:rPr>
          <w:rFonts w:ascii="Arial" w:hAnsi="Arial"/>
        </w:rPr>
        <w:t>equip to avoid loss of control accidents</w:t>
      </w:r>
    </w:p>
    <w:p w14:paraId="35911F39" w14:textId="77777777" w:rsidR="002C5EC8" w:rsidRDefault="002C5EC8" w:rsidP="00BE2763">
      <w:pPr>
        <w:rPr>
          <w:rFonts w:ascii="Arial" w:hAnsi="Arial"/>
          <w:b/>
          <w:u w:val="single"/>
        </w:rPr>
      </w:pPr>
    </w:p>
    <w:p w14:paraId="35911F3A" w14:textId="77777777" w:rsidR="00804107" w:rsidRPr="0062332E" w:rsidRDefault="00BE2763" w:rsidP="00BE2763">
      <w:pPr>
        <w:rPr>
          <w:rFonts w:ascii="Arial" w:hAnsi="Arial"/>
          <w:b/>
          <w:u w:val="single"/>
        </w:rPr>
      </w:pPr>
      <w:r w:rsidRPr="0062332E">
        <w:rPr>
          <w:rFonts w:ascii="Arial" w:hAnsi="Arial"/>
          <w:b/>
          <w:u w:val="single"/>
        </w:rPr>
        <w:t>References:</w:t>
      </w:r>
    </w:p>
    <w:p w14:paraId="35911F3B" w14:textId="77777777" w:rsidR="00BE2763" w:rsidRPr="00A57662" w:rsidRDefault="00AF61D6" w:rsidP="00BE2763">
      <w:pPr>
        <w:pStyle w:val="ListParagraph"/>
        <w:numPr>
          <w:ilvl w:val="0"/>
          <w:numId w:val="3"/>
        </w:numPr>
        <w:rPr>
          <w:rFonts w:ascii="Arial" w:hAnsi="Arial"/>
        </w:rPr>
      </w:pPr>
      <w:r>
        <w:rPr>
          <w:rFonts w:ascii="Arial" w:hAnsi="Arial"/>
          <w:b/>
          <w:bCs/>
          <w:i/>
          <w:iCs/>
        </w:rPr>
        <w:t>General Aviation</w:t>
      </w:r>
      <w:r w:rsidR="00BE44C8">
        <w:rPr>
          <w:rFonts w:ascii="Arial" w:hAnsi="Arial"/>
          <w:b/>
          <w:bCs/>
          <w:i/>
          <w:iCs/>
        </w:rPr>
        <w:t xml:space="preserve"> </w:t>
      </w:r>
      <w:r w:rsidR="00683549">
        <w:rPr>
          <w:rFonts w:ascii="Arial" w:hAnsi="Arial"/>
          <w:b/>
          <w:bCs/>
          <w:i/>
          <w:iCs/>
        </w:rPr>
        <w:t>Vmc</w:t>
      </w:r>
      <w:r w:rsidR="004357DE">
        <w:rPr>
          <w:rFonts w:ascii="Arial" w:hAnsi="Arial"/>
          <w:b/>
          <w:bCs/>
          <w:i/>
          <w:iCs/>
        </w:rPr>
        <w:t xml:space="preserve"> and AOA </w:t>
      </w:r>
      <w:r w:rsidR="00BE44C8">
        <w:rPr>
          <w:rFonts w:ascii="Arial" w:hAnsi="Arial"/>
          <w:b/>
          <w:bCs/>
          <w:i/>
          <w:iCs/>
        </w:rPr>
        <w:t>Power Point</w:t>
      </w:r>
    </w:p>
    <w:p w14:paraId="35911F3C" w14:textId="77777777" w:rsidR="00EC62A6" w:rsidRDefault="00D36F7F" w:rsidP="00F25A7F">
      <w:pPr>
        <w:pStyle w:val="ListParagraph"/>
        <w:ind w:firstLine="720"/>
        <w:rPr>
          <w:rFonts w:ascii="Arial" w:hAnsi="Arial" w:cs="Arial"/>
        </w:rPr>
      </w:pPr>
      <w:r>
        <w:rPr>
          <w:rFonts w:ascii="Arial" w:hAnsi="Arial" w:cs="Arial"/>
        </w:rPr>
        <w:t>Available on the National FAASTeam Share Point site under Approved Presentations.</w:t>
      </w:r>
    </w:p>
    <w:p w14:paraId="35911F3D" w14:textId="77777777" w:rsidR="00AF61D6" w:rsidRDefault="00AF61D6" w:rsidP="00AF61D6">
      <w:pPr>
        <w:rPr>
          <w:rFonts w:ascii="Arial" w:hAnsi="Arial" w:cs="Arial"/>
        </w:rPr>
      </w:pPr>
    </w:p>
    <w:p w14:paraId="35911F3E" w14:textId="77777777" w:rsidR="00945088" w:rsidRDefault="00945088" w:rsidP="00AF61D6">
      <w:pPr>
        <w:pStyle w:val="ListParagraph"/>
        <w:numPr>
          <w:ilvl w:val="0"/>
          <w:numId w:val="3"/>
        </w:numPr>
        <w:rPr>
          <w:rFonts w:ascii="Arial" w:hAnsi="Arial" w:cs="Arial"/>
        </w:rPr>
      </w:pPr>
      <w:r>
        <w:rPr>
          <w:rFonts w:ascii="Arial" w:hAnsi="Arial" w:cs="Arial"/>
        </w:rPr>
        <w:t>FAA Safety Briefing May/June 2015</w:t>
      </w:r>
    </w:p>
    <w:p w14:paraId="35911F3F" w14:textId="77777777" w:rsidR="00945088" w:rsidRDefault="001A3606" w:rsidP="00945088">
      <w:pPr>
        <w:pStyle w:val="ListParagraph"/>
        <w:numPr>
          <w:ilvl w:val="1"/>
          <w:numId w:val="3"/>
        </w:numPr>
        <w:rPr>
          <w:rFonts w:ascii="Arial" w:hAnsi="Arial" w:cs="Arial"/>
        </w:rPr>
      </w:pPr>
      <w:hyperlink r:id="rId12" w:history="1">
        <w:r w:rsidR="00B67EBE" w:rsidRPr="00945088">
          <w:rPr>
            <w:rStyle w:val="Hyperlink"/>
            <w:rFonts w:ascii="Arial" w:hAnsi="Arial" w:cs="Arial"/>
          </w:rPr>
          <w:t>http://www.faa.gov/news/safety_briefing/</w:t>
        </w:r>
      </w:hyperlink>
    </w:p>
    <w:p w14:paraId="35911F40" w14:textId="77777777" w:rsidR="00945088" w:rsidRPr="00945088" w:rsidRDefault="00945088" w:rsidP="00945088">
      <w:pPr>
        <w:pStyle w:val="ListParagraph"/>
        <w:ind w:left="1440"/>
        <w:rPr>
          <w:rFonts w:ascii="Arial" w:hAnsi="Arial" w:cs="Arial"/>
        </w:rPr>
      </w:pPr>
    </w:p>
    <w:p w14:paraId="35911F41" w14:textId="77777777" w:rsidR="00A57662" w:rsidRDefault="003438EF" w:rsidP="00AF61D6">
      <w:pPr>
        <w:pStyle w:val="ListParagraph"/>
        <w:numPr>
          <w:ilvl w:val="0"/>
          <w:numId w:val="3"/>
        </w:numPr>
        <w:rPr>
          <w:rFonts w:ascii="Arial" w:hAnsi="Arial" w:cs="Arial"/>
        </w:rPr>
      </w:pPr>
      <w:r>
        <w:rPr>
          <w:rFonts w:ascii="Arial" w:hAnsi="Arial" w:cs="Arial"/>
        </w:rPr>
        <w:t xml:space="preserve">The Airplane Flying Handbook </w:t>
      </w:r>
      <w:r w:rsidR="001A149D">
        <w:rPr>
          <w:rFonts w:ascii="Arial" w:hAnsi="Arial" w:cs="Arial"/>
        </w:rPr>
        <w:t>–</w:t>
      </w:r>
      <w:r>
        <w:rPr>
          <w:rFonts w:ascii="Arial" w:hAnsi="Arial" w:cs="Arial"/>
        </w:rPr>
        <w:t xml:space="preserve"> </w:t>
      </w:r>
      <w:r w:rsidR="001A149D">
        <w:rPr>
          <w:rFonts w:ascii="Arial" w:hAnsi="Arial" w:cs="Arial"/>
        </w:rPr>
        <w:t xml:space="preserve">Chapter 12 pp 23 – 31 - </w:t>
      </w:r>
      <w:r>
        <w:rPr>
          <w:rFonts w:ascii="Arial" w:hAnsi="Arial" w:cs="Arial"/>
        </w:rPr>
        <w:t>FAA</w:t>
      </w:r>
    </w:p>
    <w:p w14:paraId="35911F42" w14:textId="77777777" w:rsidR="004357DE" w:rsidRDefault="001A3606" w:rsidP="004357DE">
      <w:pPr>
        <w:pStyle w:val="ListParagraph"/>
        <w:numPr>
          <w:ilvl w:val="1"/>
          <w:numId w:val="3"/>
        </w:numPr>
        <w:rPr>
          <w:rFonts w:ascii="Arial" w:hAnsi="Arial" w:cs="Arial"/>
        </w:rPr>
      </w:pPr>
      <w:hyperlink r:id="rId13" w:history="1">
        <w:r w:rsidR="00FC3689" w:rsidRPr="004357DE">
          <w:rPr>
            <w:rStyle w:val="Hyperlink"/>
            <w:rFonts w:ascii="Arial" w:hAnsi="Arial" w:cs="Arial"/>
          </w:rPr>
          <w:t>http://www.faa.gov/regulations_policies/handbooks_manuals/aircraft/airplane_handbook</w:t>
        </w:r>
      </w:hyperlink>
      <w:hyperlink r:id="rId14" w:history="1">
        <w:r w:rsidR="00FC3689" w:rsidRPr="004357DE">
          <w:rPr>
            <w:rStyle w:val="Hyperlink"/>
            <w:rFonts w:ascii="Arial" w:hAnsi="Arial" w:cs="Arial"/>
          </w:rPr>
          <w:t>/</w:t>
        </w:r>
      </w:hyperlink>
      <w:r w:rsidR="00FC3689" w:rsidRPr="004357DE">
        <w:rPr>
          <w:rFonts w:ascii="Arial" w:hAnsi="Arial" w:cs="Arial"/>
        </w:rPr>
        <w:t xml:space="preserve"> </w:t>
      </w:r>
    </w:p>
    <w:p w14:paraId="35911F43" w14:textId="77777777" w:rsidR="004357DE" w:rsidRPr="004357DE" w:rsidRDefault="004357DE" w:rsidP="004357DE">
      <w:pPr>
        <w:pStyle w:val="ListParagraph"/>
        <w:ind w:left="1440"/>
        <w:rPr>
          <w:rFonts w:ascii="Arial" w:hAnsi="Arial" w:cs="Arial"/>
        </w:rPr>
      </w:pPr>
    </w:p>
    <w:p w14:paraId="35911F44" w14:textId="77777777" w:rsidR="004357DE" w:rsidRDefault="00BE15B7" w:rsidP="004357DE">
      <w:pPr>
        <w:pStyle w:val="ListParagraph"/>
        <w:numPr>
          <w:ilvl w:val="0"/>
          <w:numId w:val="3"/>
        </w:numPr>
        <w:rPr>
          <w:rFonts w:ascii="Arial" w:hAnsi="Arial" w:cs="Arial"/>
        </w:rPr>
      </w:pPr>
      <w:r>
        <w:rPr>
          <w:rFonts w:ascii="Arial" w:hAnsi="Arial" w:cs="Arial"/>
        </w:rPr>
        <w:t xml:space="preserve">Angle of Attack </w:t>
      </w:r>
      <w:r w:rsidR="001A149D">
        <w:rPr>
          <w:rFonts w:ascii="Arial" w:hAnsi="Arial" w:cs="Arial"/>
        </w:rPr>
        <w:t>system approval</w:t>
      </w:r>
    </w:p>
    <w:p w14:paraId="35911F45" w14:textId="77777777" w:rsidR="004357DE" w:rsidRPr="004357DE" w:rsidRDefault="001A3606" w:rsidP="004357DE">
      <w:pPr>
        <w:pStyle w:val="ListParagraph"/>
        <w:ind w:left="1440"/>
        <w:rPr>
          <w:rFonts w:ascii="Arial" w:hAnsi="Arial" w:cs="Arial"/>
        </w:rPr>
      </w:pPr>
      <w:hyperlink r:id="rId15" w:history="1">
        <w:r w:rsidR="00BE15B7" w:rsidRPr="00311AFE">
          <w:rPr>
            <w:rStyle w:val="Hyperlink"/>
          </w:rPr>
          <w:t>http://rgl.faa.gov/Regulatory_and_Guidance_Library/rgPolicy.nsf/0/eb0fac0c1641509586257c76005e6274/$FILE/AIR100-14-110-PM01.pdf</w:t>
        </w:r>
      </w:hyperlink>
      <w:r w:rsidR="00BE15B7">
        <w:t xml:space="preserve">  </w:t>
      </w:r>
    </w:p>
    <w:p w14:paraId="35911F46" w14:textId="77777777" w:rsidR="00AF61D6" w:rsidRPr="00AF61D6" w:rsidRDefault="00A57662" w:rsidP="00A57662">
      <w:pPr>
        <w:pStyle w:val="ListParagraph"/>
        <w:ind w:left="1440"/>
        <w:rPr>
          <w:rFonts w:ascii="Arial" w:hAnsi="Arial" w:cs="Arial"/>
        </w:rPr>
      </w:pPr>
      <w:r>
        <w:rPr>
          <w:rFonts w:ascii="Arial" w:hAnsi="Arial" w:cs="Arial"/>
        </w:rPr>
        <w:t xml:space="preserve"> </w:t>
      </w:r>
      <w:r w:rsidR="00AF61D6">
        <w:rPr>
          <w:rFonts w:ascii="Arial" w:hAnsi="Arial" w:cs="Arial"/>
        </w:rPr>
        <w:t xml:space="preserve"> </w:t>
      </w:r>
    </w:p>
    <w:p w14:paraId="35911F47" w14:textId="77777777" w:rsidR="00AF61D6" w:rsidRPr="00AF61D6" w:rsidRDefault="00AF61D6" w:rsidP="00AF61D6">
      <w:pPr>
        <w:rPr>
          <w:rFonts w:ascii="Arial" w:hAnsi="Arial" w:cs="Arial"/>
        </w:rPr>
      </w:pPr>
    </w:p>
    <w:p w14:paraId="35911F48" w14:textId="77777777" w:rsidR="00B678C1" w:rsidRDefault="0062332E" w:rsidP="000C5542">
      <w:pPr>
        <w:rPr>
          <w:rFonts w:ascii="Arial" w:hAnsi="Arial"/>
        </w:rPr>
      </w:pPr>
      <w:r w:rsidRPr="0062332E">
        <w:rPr>
          <w:rFonts w:ascii="Arial" w:hAnsi="Arial"/>
          <w:b/>
          <w:u w:val="single"/>
        </w:rPr>
        <w:t>IMPORTANT</w:t>
      </w:r>
      <w:r>
        <w:rPr>
          <w:rFonts w:ascii="Arial" w:hAnsi="Arial"/>
        </w:rPr>
        <w:t xml:space="preserve"> – Once you have completed outreach on this topic, p</w:t>
      </w:r>
      <w:r w:rsidR="00B678C1">
        <w:rPr>
          <w:rFonts w:ascii="Arial" w:hAnsi="Arial"/>
        </w:rPr>
        <w:t xml:space="preserve">lease help us track the outreach you have done by </w:t>
      </w:r>
      <w:r w:rsidR="00C76A72">
        <w:rPr>
          <w:rFonts w:ascii="Arial" w:hAnsi="Arial"/>
        </w:rPr>
        <w:t>e</w:t>
      </w:r>
      <w:r w:rsidR="000C1FE4">
        <w:rPr>
          <w:rFonts w:ascii="Arial" w:hAnsi="Arial"/>
        </w:rPr>
        <w:t>ntering a PTRS record.</w:t>
      </w:r>
      <w:r>
        <w:rPr>
          <w:rFonts w:ascii="Arial" w:hAnsi="Arial"/>
        </w:rPr>
        <w:t xml:space="preserve">  </w:t>
      </w:r>
    </w:p>
    <w:p w14:paraId="35911F49" w14:textId="77777777" w:rsidR="008E4092" w:rsidRPr="008604CA" w:rsidRDefault="008604CA" w:rsidP="008604CA">
      <w:pPr>
        <w:rPr>
          <w:rFonts w:ascii="Arial" w:hAnsi="Arial" w:cs="Arial"/>
          <w:b/>
        </w:rPr>
      </w:pPr>
      <w:r w:rsidRPr="008604CA">
        <w:rPr>
          <w:rFonts w:ascii="Arial" w:hAnsi="Arial" w:cs="Arial"/>
          <w:b/>
        </w:rPr>
        <w:tab/>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18"/>
        <w:gridCol w:w="810"/>
        <w:gridCol w:w="810"/>
        <w:gridCol w:w="630"/>
        <w:gridCol w:w="2610"/>
        <w:gridCol w:w="1170"/>
        <w:gridCol w:w="990"/>
        <w:gridCol w:w="1440"/>
      </w:tblGrid>
      <w:tr w:rsidR="00560A8C" w14:paraId="35911F54" w14:textId="77777777" w:rsidTr="00EA0009">
        <w:tc>
          <w:tcPr>
            <w:tcW w:w="918" w:type="dxa"/>
          </w:tcPr>
          <w:p w14:paraId="35911F4A" w14:textId="77777777" w:rsidR="00560A8C" w:rsidRDefault="00560A8C" w:rsidP="00EA0009">
            <w:pPr>
              <w:jc w:val="center"/>
              <w:rPr>
                <w:rFonts w:ascii="Arial" w:hAnsi="Arial"/>
              </w:rPr>
            </w:pPr>
            <w:r w:rsidRPr="00E60D85">
              <w:rPr>
                <w:rFonts w:ascii="Arial" w:hAnsi="Arial"/>
                <w:sz w:val="16"/>
              </w:rPr>
              <w:t>PTRS Activity Code</w:t>
            </w:r>
          </w:p>
        </w:tc>
        <w:tc>
          <w:tcPr>
            <w:tcW w:w="810" w:type="dxa"/>
          </w:tcPr>
          <w:p w14:paraId="35911F4B" w14:textId="77777777" w:rsidR="00560A8C" w:rsidRDefault="00560A8C" w:rsidP="00EA0009">
            <w:pPr>
              <w:jc w:val="center"/>
              <w:rPr>
                <w:rFonts w:ascii="Arial" w:hAnsi="Arial"/>
              </w:rPr>
            </w:pPr>
            <w:r w:rsidRPr="00E60D85">
              <w:rPr>
                <w:rFonts w:ascii="Arial" w:hAnsi="Arial"/>
                <w:sz w:val="16"/>
              </w:rPr>
              <w:t>National Use</w:t>
            </w:r>
          </w:p>
        </w:tc>
        <w:tc>
          <w:tcPr>
            <w:tcW w:w="810" w:type="dxa"/>
          </w:tcPr>
          <w:p w14:paraId="35911F4C" w14:textId="77777777" w:rsidR="00560A8C" w:rsidRDefault="00560A8C" w:rsidP="00EA0009">
            <w:pPr>
              <w:jc w:val="center"/>
              <w:rPr>
                <w:rFonts w:ascii="Arial" w:hAnsi="Arial"/>
              </w:rPr>
            </w:pPr>
            <w:r w:rsidRPr="00E60D85">
              <w:rPr>
                <w:rFonts w:ascii="Arial" w:hAnsi="Arial"/>
                <w:sz w:val="16"/>
              </w:rPr>
              <w:t>Primary Area</w:t>
            </w:r>
          </w:p>
        </w:tc>
        <w:tc>
          <w:tcPr>
            <w:tcW w:w="630" w:type="dxa"/>
          </w:tcPr>
          <w:p w14:paraId="35911F4D" w14:textId="77777777" w:rsidR="00560A8C" w:rsidRDefault="00560A8C" w:rsidP="00EA0009">
            <w:pPr>
              <w:jc w:val="center"/>
              <w:rPr>
                <w:rFonts w:ascii="Arial" w:hAnsi="Arial"/>
              </w:rPr>
            </w:pPr>
            <w:r w:rsidRPr="00E60D85">
              <w:rPr>
                <w:rFonts w:ascii="Arial" w:hAnsi="Arial"/>
                <w:sz w:val="16"/>
              </w:rPr>
              <w:t>Key word</w:t>
            </w:r>
          </w:p>
        </w:tc>
        <w:tc>
          <w:tcPr>
            <w:tcW w:w="2610" w:type="dxa"/>
          </w:tcPr>
          <w:p w14:paraId="35911F4E" w14:textId="77777777" w:rsidR="00560A8C" w:rsidRPr="00E60D85" w:rsidRDefault="00560A8C" w:rsidP="00EA0009">
            <w:pPr>
              <w:jc w:val="center"/>
              <w:rPr>
                <w:rFonts w:ascii="Arial" w:hAnsi="Arial"/>
                <w:sz w:val="16"/>
              </w:rPr>
            </w:pPr>
            <w:r w:rsidRPr="00E60D85">
              <w:rPr>
                <w:rFonts w:ascii="Arial" w:hAnsi="Arial"/>
                <w:sz w:val="16"/>
              </w:rPr>
              <w:t>Description</w:t>
            </w:r>
          </w:p>
        </w:tc>
        <w:tc>
          <w:tcPr>
            <w:tcW w:w="1170" w:type="dxa"/>
          </w:tcPr>
          <w:p w14:paraId="35911F4F" w14:textId="77777777" w:rsidR="00560A8C" w:rsidRPr="00E60D85" w:rsidRDefault="00560A8C" w:rsidP="00EA0009">
            <w:pPr>
              <w:jc w:val="center"/>
              <w:rPr>
                <w:rFonts w:ascii="Arial" w:hAnsi="Arial"/>
                <w:sz w:val="16"/>
              </w:rPr>
            </w:pPr>
            <w:r>
              <w:rPr>
                <w:rFonts w:ascii="Arial" w:hAnsi="Arial"/>
                <w:sz w:val="16"/>
              </w:rPr>
              <w:t>Performance Target</w:t>
            </w:r>
          </w:p>
        </w:tc>
        <w:tc>
          <w:tcPr>
            <w:tcW w:w="990" w:type="dxa"/>
          </w:tcPr>
          <w:p w14:paraId="35911F50" w14:textId="77777777" w:rsidR="00560A8C" w:rsidRDefault="00560A8C" w:rsidP="00EA0009">
            <w:pPr>
              <w:jc w:val="center"/>
              <w:rPr>
                <w:rFonts w:ascii="Arial" w:hAnsi="Arial"/>
                <w:sz w:val="16"/>
              </w:rPr>
            </w:pPr>
            <w:r>
              <w:rPr>
                <w:rFonts w:ascii="Arial" w:hAnsi="Arial"/>
                <w:sz w:val="16"/>
              </w:rPr>
              <w:t>Due</w:t>
            </w:r>
          </w:p>
          <w:p w14:paraId="35911F51" w14:textId="77777777" w:rsidR="00560A8C" w:rsidRPr="00E60D85" w:rsidRDefault="00560A8C" w:rsidP="00EA0009">
            <w:pPr>
              <w:jc w:val="center"/>
              <w:rPr>
                <w:rFonts w:ascii="Arial" w:hAnsi="Arial"/>
                <w:sz w:val="16"/>
              </w:rPr>
            </w:pPr>
            <w:r>
              <w:rPr>
                <w:rFonts w:ascii="Arial" w:hAnsi="Arial"/>
                <w:sz w:val="16"/>
              </w:rPr>
              <w:t>Date</w:t>
            </w:r>
          </w:p>
        </w:tc>
        <w:tc>
          <w:tcPr>
            <w:tcW w:w="1440" w:type="dxa"/>
          </w:tcPr>
          <w:p w14:paraId="35911F52" w14:textId="77777777" w:rsidR="00560A8C" w:rsidRDefault="00560A8C" w:rsidP="00EA0009">
            <w:pPr>
              <w:jc w:val="center"/>
              <w:rPr>
                <w:rFonts w:ascii="Arial" w:hAnsi="Arial"/>
                <w:sz w:val="16"/>
              </w:rPr>
            </w:pPr>
            <w:r>
              <w:rPr>
                <w:rFonts w:ascii="Arial" w:hAnsi="Arial"/>
                <w:sz w:val="16"/>
              </w:rPr>
              <w:t>LDR</w:t>
            </w:r>
          </w:p>
          <w:p w14:paraId="35911F53" w14:textId="77777777" w:rsidR="00560A8C" w:rsidRPr="00E60D85" w:rsidRDefault="00560A8C" w:rsidP="00EA0009">
            <w:pPr>
              <w:jc w:val="center"/>
              <w:rPr>
                <w:rFonts w:ascii="Arial" w:hAnsi="Arial"/>
                <w:b/>
                <w:sz w:val="16"/>
              </w:rPr>
            </w:pPr>
            <w:r>
              <w:rPr>
                <w:rFonts w:ascii="Arial" w:hAnsi="Arial"/>
                <w:b/>
                <w:sz w:val="16"/>
              </w:rPr>
              <w:t>12XXFAAST</w:t>
            </w:r>
          </w:p>
        </w:tc>
      </w:tr>
      <w:tr w:rsidR="00560A8C" w14:paraId="35911F5D" w14:textId="77777777" w:rsidTr="00EA0009">
        <w:tc>
          <w:tcPr>
            <w:tcW w:w="918" w:type="dxa"/>
          </w:tcPr>
          <w:p w14:paraId="35911F55" w14:textId="77777777" w:rsidR="00560A8C" w:rsidRPr="00E60D85" w:rsidRDefault="00560A8C" w:rsidP="00EA0009">
            <w:pPr>
              <w:jc w:val="center"/>
              <w:rPr>
                <w:rFonts w:ascii="Arial" w:hAnsi="Arial"/>
                <w:sz w:val="16"/>
              </w:rPr>
            </w:pPr>
            <w:r>
              <w:rPr>
                <w:rFonts w:ascii="Arial" w:hAnsi="Arial"/>
                <w:sz w:val="16"/>
              </w:rPr>
              <w:t>2685</w:t>
            </w:r>
          </w:p>
        </w:tc>
        <w:tc>
          <w:tcPr>
            <w:tcW w:w="810" w:type="dxa"/>
          </w:tcPr>
          <w:p w14:paraId="35911F56" w14:textId="77777777" w:rsidR="00560A8C" w:rsidRPr="00E60D85" w:rsidRDefault="00560A8C" w:rsidP="00EA0009">
            <w:pPr>
              <w:jc w:val="center"/>
              <w:rPr>
                <w:rFonts w:ascii="Arial" w:hAnsi="Arial"/>
                <w:sz w:val="16"/>
              </w:rPr>
            </w:pPr>
            <w:r>
              <w:rPr>
                <w:rFonts w:ascii="Arial" w:hAnsi="Arial"/>
                <w:sz w:val="16"/>
              </w:rPr>
              <w:t>NPP14</w:t>
            </w:r>
          </w:p>
        </w:tc>
        <w:tc>
          <w:tcPr>
            <w:tcW w:w="810" w:type="dxa"/>
          </w:tcPr>
          <w:p w14:paraId="35911F57" w14:textId="77777777" w:rsidR="00560A8C" w:rsidRPr="00E60D85" w:rsidRDefault="00560A8C" w:rsidP="00EA0009">
            <w:pPr>
              <w:jc w:val="center"/>
              <w:rPr>
                <w:rFonts w:ascii="Arial" w:hAnsi="Arial"/>
                <w:sz w:val="16"/>
              </w:rPr>
            </w:pPr>
            <w:r>
              <w:rPr>
                <w:rFonts w:ascii="Arial" w:hAnsi="Arial"/>
                <w:sz w:val="16"/>
              </w:rPr>
              <w:t>K</w:t>
            </w:r>
          </w:p>
        </w:tc>
        <w:tc>
          <w:tcPr>
            <w:tcW w:w="630" w:type="dxa"/>
          </w:tcPr>
          <w:p w14:paraId="35911F58" w14:textId="77777777" w:rsidR="00560A8C" w:rsidRPr="00E60D85" w:rsidRDefault="00560A8C" w:rsidP="00EA0009">
            <w:pPr>
              <w:jc w:val="center"/>
              <w:rPr>
                <w:rFonts w:ascii="Arial" w:hAnsi="Arial"/>
                <w:sz w:val="16"/>
              </w:rPr>
            </w:pPr>
            <w:r>
              <w:rPr>
                <w:rFonts w:ascii="Arial" w:hAnsi="Arial"/>
                <w:sz w:val="16"/>
              </w:rPr>
              <w:t>032</w:t>
            </w:r>
          </w:p>
        </w:tc>
        <w:tc>
          <w:tcPr>
            <w:tcW w:w="2610" w:type="dxa"/>
          </w:tcPr>
          <w:p w14:paraId="35911F59" w14:textId="77777777" w:rsidR="00560A8C" w:rsidRPr="00E60D85" w:rsidRDefault="00560A8C" w:rsidP="00EA0009">
            <w:pPr>
              <w:jc w:val="center"/>
              <w:rPr>
                <w:rFonts w:ascii="Arial" w:hAnsi="Arial"/>
                <w:sz w:val="16"/>
              </w:rPr>
            </w:pPr>
            <w:r>
              <w:rPr>
                <w:rFonts w:ascii="Arial" w:hAnsi="Arial"/>
                <w:sz w:val="16"/>
              </w:rPr>
              <w:t>Promote “Topic of the Month” within the FSDO area</w:t>
            </w:r>
          </w:p>
        </w:tc>
        <w:tc>
          <w:tcPr>
            <w:tcW w:w="1170" w:type="dxa"/>
          </w:tcPr>
          <w:p w14:paraId="35911F5A" w14:textId="77777777" w:rsidR="00560A8C" w:rsidRPr="00E60D85" w:rsidRDefault="00560A8C" w:rsidP="00EA0009">
            <w:pPr>
              <w:jc w:val="center"/>
              <w:rPr>
                <w:rFonts w:ascii="Arial" w:hAnsi="Arial"/>
                <w:sz w:val="16"/>
              </w:rPr>
            </w:pPr>
            <w:r>
              <w:rPr>
                <w:rFonts w:ascii="Arial" w:hAnsi="Arial"/>
                <w:sz w:val="16"/>
              </w:rPr>
              <w:t>1 per FSDO per month</w:t>
            </w:r>
          </w:p>
        </w:tc>
        <w:tc>
          <w:tcPr>
            <w:tcW w:w="990" w:type="dxa"/>
          </w:tcPr>
          <w:p w14:paraId="35911F5B" w14:textId="77777777" w:rsidR="00560A8C" w:rsidRPr="00E60D85" w:rsidRDefault="00560A8C" w:rsidP="00EA0009">
            <w:pPr>
              <w:jc w:val="center"/>
              <w:rPr>
                <w:rFonts w:ascii="Arial" w:hAnsi="Arial"/>
                <w:sz w:val="16"/>
              </w:rPr>
            </w:pPr>
            <w:r>
              <w:rPr>
                <w:rFonts w:ascii="Arial" w:hAnsi="Arial"/>
                <w:sz w:val="16"/>
              </w:rPr>
              <w:t>09/15/16</w:t>
            </w:r>
          </w:p>
        </w:tc>
        <w:tc>
          <w:tcPr>
            <w:tcW w:w="1440" w:type="dxa"/>
          </w:tcPr>
          <w:p w14:paraId="35911F5C" w14:textId="77777777" w:rsidR="00560A8C" w:rsidRPr="00E60D85" w:rsidRDefault="00560A8C" w:rsidP="00EA0009">
            <w:pPr>
              <w:jc w:val="center"/>
              <w:rPr>
                <w:rFonts w:ascii="Arial" w:hAnsi="Arial"/>
                <w:sz w:val="16"/>
              </w:rPr>
            </w:pPr>
            <w:r>
              <w:rPr>
                <w:rFonts w:ascii="Arial" w:hAnsi="Arial"/>
                <w:sz w:val="16"/>
              </w:rPr>
              <w:t>OR0100</w:t>
            </w:r>
          </w:p>
        </w:tc>
      </w:tr>
    </w:tbl>
    <w:p w14:paraId="35911F5E" w14:textId="77777777" w:rsidR="000C1FE4" w:rsidRPr="00C76A72" w:rsidRDefault="000C1FE4" w:rsidP="00C82A60">
      <w:pPr>
        <w:rPr>
          <w:rFonts w:ascii="Arial" w:hAnsi="Arial"/>
        </w:rPr>
      </w:pPr>
    </w:p>
    <w:sectPr w:rsidR="000C1FE4" w:rsidRPr="00C76A72" w:rsidSect="00804107">
      <w:headerReference w:type="even" r:id="rId16"/>
      <w:headerReference w:type="default" r:id="rId17"/>
      <w:footerReference w:type="even" r:id="rId18"/>
      <w:footerReference w:type="default" r:id="rId19"/>
      <w:headerReference w:type="first" r:id="rId20"/>
      <w:footerReference w:type="first" r:id="rId21"/>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11F61" w14:textId="77777777" w:rsidR="00640769" w:rsidRDefault="00640769" w:rsidP="00283474">
      <w:r>
        <w:separator/>
      </w:r>
    </w:p>
  </w:endnote>
  <w:endnote w:type="continuationSeparator" w:id="0">
    <w:p w14:paraId="35911F62" w14:textId="77777777" w:rsidR="00640769" w:rsidRDefault="00640769" w:rsidP="0028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11F67" w14:textId="77777777" w:rsidR="008F791E" w:rsidRDefault="008F79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11F68" w14:textId="77777777" w:rsidR="001C6C55" w:rsidRPr="00804107" w:rsidRDefault="001C6C55">
    <w:pPr>
      <w:pStyle w:val="Footer"/>
      <w:rPr>
        <w:rFonts w:ascii="Arial" w:hAnsi="Arial" w:cs="Arial"/>
        <w:sz w:val="20"/>
        <w:szCs w:val="20"/>
      </w:rPr>
    </w:pPr>
    <w:r w:rsidRPr="00804107">
      <w:rPr>
        <w:rFonts w:ascii="Arial" w:hAnsi="Arial" w:cs="Arial"/>
        <w:sz w:val="20"/>
        <w:szCs w:val="20"/>
      </w:rPr>
      <w:fldChar w:fldCharType="begin"/>
    </w:r>
    <w:r w:rsidRPr="00804107">
      <w:rPr>
        <w:rFonts w:ascii="Arial" w:hAnsi="Arial" w:cs="Arial"/>
        <w:sz w:val="20"/>
        <w:szCs w:val="20"/>
      </w:rPr>
      <w:instrText xml:space="preserve"> DATE \@ "M/d/yy" </w:instrText>
    </w:r>
    <w:r w:rsidRPr="00804107">
      <w:rPr>
        <w:rFonts w:ascii="Arial" w:hAnsi="Arial" w:cs="Arial"/>
        <w:sz w:val="20"/>
        <w:szCs w:val="20"/>
      </w:rPr>
      <w:fldChar w:fldCharType="separate"/>
    </w:r>
    <w:r w:rsidR="001A3606">
      <w:rPr>
        <w:rFonts w:ascii="Arial" w:hAnsi="Arial" w:cs="Arial"/>
        <w:noProof/>
        <w:sz w:val="20"/>
        <w:szCs w:val="20"/>
      </w:rPr>
      <w:t>10/15/15</w:t>
    </w:r>
    <w:r w:rsidRPr="00804107">
      <w:rPr>
        <w:rFonts w:ascii="Arial" w:hAnsi="Arial" w:cs="Arial"/>
        <w:sz w:val="20"/>
        <w:szCs w:val="20"/>
      </w:rPr>
      <w:fldChar w:fldCharType="end"/>
    </w:r>
    <w:r w:rsidRPr="00804107">
      <w:rPr>
        <w:rFonts w:ascii="Arial" w:hAnsi="Arial" w:cs="Arial"/>
        <w:sz w:val="20"/>
        <w:szCs w:val="20"/>
      </w:rPr>
      <w:tab/>
    </w:r>
    <w:r w:rsidRPr="00804107">
      <w:rPr>
        <w:rFonts w:ascii="Arial" w:hAnsi="Arial" w:cs="Arial"/>
        <w:sz w:val="20"/>
        <w:szCs w:val="20"/>
      </w:rPr>
      <w:tab/>
      <w:t xml:space="preserve">Page </w:t>
    </w:r>
    <w:r w:rsidRPr="00804107">
      <w:rPr>
        <w:rStyle w:val="PageNumber"/>
        <w:rFonts w:ascii="Arial" w:hAnsi="Arial" w:cs="Arial"/>
        <w:sz w:val="20"/>
        <w:szCs w:val="20"/>
      </w:rPr>
      <w:fldChar w:fldCharType="begin"/>
    </w:r>
    <w:r w:rsidRPr="00804107">
      <w:rPr>
        <w:rStyle w:val="PageNumber"/>
        <w:rFonts w:ascii="Arial" w:hAnsi="Arial" w:cs="Arial"/>
        <w:sz w:val="20"/>
        <w:szCs w:val="20"/>
      </w:rPr>
      <w:instrText xml:space="preserve"> PAGE </w:instrText>
    </w:r>
    <w:r w:rsidRPr="00804107">
      <w:rPr>
        <w:rStyle w:val="PageNumber"/>
        <w:rFonts w:ascii="Arial" w:hAnsi="Arial" w:cs="Arial"/>
        <w:sz w:val="20"/>
        <w:szCs w:val="20"/>
      </w:rPr>
      <w:fldChar w:fldCharType="separate"/>
    </w:r>
    <w:r w:rsidR="001A3606">
      <w:rPr>
        <w:rStyle w:val="PageNumber"/>
        <w:rFonts w:ascii="Arial" w:hAnsi="Arial" w:cs="Arial"/>
        <w:noProof/>
        <w:sz w:val="20"/>
        <w:szCs w:val="20"/>
      </w:rPr>
      <w:t>1</w:t>
    </w:r>
    <w:r w:rsidRPr="00804107">
      <w:rPr>
        <w:rStyle w:val="PageNumber"/>
        <w:rFonts w:ascii="Arial" w:hAnsi="Arial"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11F6A" w14:textId="77777777" w:rsidR="008F791E" w:rsidRDefault="008F79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11F5F" w14:textId="77777777" w:rsidR="00640769" w:rsidRDefault="00640769" w:rsidP="00283474">
      <w:r>
        <w:separator/>
      </w:r>
    </w:p>
  </w:footnote>
  <w:footnote w:type="continuationSeparator" w:id="0">
    <w:p w14:paraId="35911F60" w14:textId="77777777" w:rsidR="00640769" w:rsidRDefault="00640769" w:rsidP="00283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11F63" w14:textId="77777777" w:rsidR="008F791E" w:rsidRDefault="008F79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11F64" w14:textId="77777777" w:rsidR="00D71507" w:rsidRPr="00D6691B" w:rsidRDefault="00D71507" w:rsidP="00D71507">
    <w:pPr>
      <w:rPr>
        <w:rFonts w:ascii="Arial" w:hAnsi="Arial"/>
      </w:rPr>
    </w:pPr>
    <w:r>
      <w:rPr>
        <w:rFonts w:ascii="Arial" w:hAnsi="Arial"/>
      </w:rPr>
      <w:t xml:space="preserve">File Number </w:t>
    </w:r>
    <w:r w:rsidRPr="00D6691B">
      <w:rPr>
        <w:rFonts w:ascii="Arial" w:hAnsi="Arial"/>
      </w:rPr>
      <w:t xml:space="preserve">  </w:t>
    </w:r>
    <w:r>
      <w:rPr>
        <w:rFonts w:ascii="Arial" w:hAnsi="Arial"/>
      </w:rPr>
      <w:t>Topic of the Month –</w:t>
    </w:r>
    <w:r w:rsidR="00683549">
      <w:rPr>
        <w:rFonts w:ascii="Arial" w:hAnsi="Arial"/>
      </w:rPr>
      <w:t>V</w:t>
    </w:r>
    <w:r w:rsidR="008F791E">
      <w:rPr>
        <w:rFonts w:ascii="Arial" w:hAnsi="Arial"/>
      </w:rPr>
      <w:t>mc</w:t>
    </w:r>
    <w:r>
      <w:rPr>
        <w:rFonts w:ascii="Arial" w:hAnsi="Arial"/>
      </w:rPr>
      <w:t xml:space="preserve"> Tng. &amp; AOA</w:t>
    </w:r>
    <w:r w:rsidRPr="00D6691B">
      <w:rPr>
        <w:rFonts w:ascii="Arial" w:hAnsi="Arial"/>
      </w:rPr>
      <w:t xml:space="preserve"> – </w:t>
    </w:r>
    <w:r>
      <w:rPr>
        <w:rFonts w:ascii="Arial" w:hAnsi="Arial"/>
      </w:rPr>
      <w:t>Oct 2015</w:t>
    </w:r>
    <w:r w:rsidRPr="00D6691B">
      <w:rPr>
        <w:rFonts w:ascii="Arial" w:hAnsi="Arial"/>
      </w:rPr>
      <w:t xml:space="preserve"> </w:t>
    </w:r>
    <w:r>
      <w:rPr>
        <w:rFonts w:ascii="Arial" w:hAnsi="Arial"/>
      </w:rPr>
      <w:t xml:space="preserve">    </w:t>
    </w:r>
    <w:r w:rsidRPr="00D6691B">
      <w:rPr>
        <w:rFonts w:ascii="Arial" w:hAnsi="Arial"/>
      </w:rPr>
      <w:t xml:space="preserve">Rev </w:t>
    </w:r>
    <w:r>
      <w:rPr>
        <w:rFonts w:ascii="Arial" w:hAnsi="Arial"/>
      </w:rPr>
      <w:t>Orig.5/20/2015</w:t>
    </w:r>
  </w:p>
  <w:p w14:paraId="35911F65" w14:textId="77777777" w:rsidR="00D71507" w:rsidRDefault="00D71507">
    <w:pPr>
      <w:pStyle w:val="Header"/>
    </w:pPr>
  </w:p>
  <w:p w14:paraId="35911F66" w14:textId="77777777" w:rsidR="00D71507" w:rsidRDefault="00D715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11F69" w14:textId="77777777" w:rsidR="008F791E" w:rsidRDefault="008F79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554EB"/>
    <w:multiLevelType w:val="hybridMultilevel"/>
    <w:tmpl w:val="F25C775A"/>
    <w:lvl w:ilvl="0" w:tplc="1EF895D2">
      <w:start w:val="1"/>
      <w:numFmt w:val="bullet"/>
      <w:lvlText w:val="–"/>
      <w:lvlJc w:val="left"/>
      <w:pPr>
        <w:tabs>
          <w:tab w:val="num" w:pos="720"/>
        </w:tabs>
        <w:ind w:left="720" w:hanging="360"/>
      </w:pPr>
      <w:rPr>
        <w:rFonts w:ascii="Times New Roman" w:hAnsi="Times New Roman" w:hint="default"/>
      </w:rPr>
    </w:lvl>
    <w:lvl w:ilvl="1" w:tplc="2828EE3E">
      <w:start w:val="1"/>
      <w:numFmt w:val="bullet"/>
      <w:lvlText w:val="–"/>
      <w:lvlJc w:val="left"/>
      <w:pPr>
        <w:tabs>
          <w:tab w:val="num" w:pos="1440"/>
        </w:tabs>
        <w:ind w:left="1440" w:hanging="360"/>
      </w:pPr>
      <w:rPr>
        <w:rFonts w:ascii="Times New Roman" w:hAnsi="Times New Roman" w:hint="default"/>
      </w:rPr>
    </w:lvl>
    <w:lvl w:ilvl="2" w:tplc="559A53C8" w:tentative="1">
      <w:start w:val="1"/>
      <w:numFmt w:val="bullet"/>
      <w:lvlText w:val="–"/>
      <w:lvlJc w:val="left"/>
      <w:pPr>
        <w:tabs>
          <w:tab w:val="num" w:pos="2160"/>
        </w:tabs>
        <w:ind w:left="2160" w:hanging="360"/>
      </w:pPr>
      <w:rPr>
        <w:rFonts w:ascii="Times New Roman" w:hAnsi="Times New Roman" w:hint="default"/>
      </w:rPr>
    </w:lvl>
    <w:lvl w:ilvl="3" w:tplc="A4224320" w:tentative="1">
      <w:start w:val="1"/>
      <w:numFmt w:val="bullet"/>
      <w:lvlText w:val="–"/>
      <w:lvlJc w:val="left"/>
      <w:pPr>
        <w:tabs>
          <w:tab w:val="num" w:pos="2880"/>
        </w:tabs>
        <w:ind w:left="2880" w:hanging="360"/>
      </w:pPr>
      <w:rPr>
        <w:rFonts w:ascii="Times New Roman" w:hAnsi="Times New Roman" w:hint="default"/>
      </w:rPr>
    </w:lvl>
    <w:lvl w:ilvl="4" w:tplc="88EADA46" w:tentative="1">
      <w:start w:val="1"/>
      <w:numFmt w:val="bullet"/>
      <w:lvlText w:val="–"/>
      <w:lvlJc w:val="left"/>
      <w:pPr>
        <w:tabs>
          <w:tab w:val="num" w:pos="3600"/>
        </w:tabs>
        <w:ind w:left="3600" w:hanging="360"/>
      </w:pPr>
      <w:rPr>
        <w:rFonts w:ascii="Times New Roman" w:hAnsi="Times New Roman" w:hint="default"/>
      </w:rPr>
    </w:lvl>
    <w:lvl w:ilvl="5" w:tplc="71BEE8F8" w:tentative="1">
      <w:start w:val="1"/>
      <w:numFmt w:val="bullet"/>
      <w:lvlText w:val="–"/>
      <w:lvlJc w:val="left"/>
      <w:pPr>
        <w:tabs>
          <w:tab w:val="num" w:pos="4320"/>
        </w:tabs>
        <w:ind w:left="4320" w:hanging="360"/>
      </w:pPr>
      <w:rPr>
        <w:rFonts w:ascii="Times New Roman" w:hAnsi="Times New Roman" w:hint="default"/>
      </w:rPr>
    </w:lvl>
    <w:lvl w:ilvl="6" w:tplc="F80EE22C" w:tentative="1">
      <w:start w:val="1"/>
      <w:numFmt w:val="bullet"/>
      <w:lvlText w:val="–"/>
      <w:lvlJc w:val="left"/>
      <w:pPr>
        <w:tabs>
          <w:tab w:val="num" w:pos="5040"/>
        </w:tabs>
        <w:ind w:left="5040" w:hanging="360"/>
      </w:pPr>
      <w:rPr>
        <w:rFonts w:ascii="Times New Roman" w:hAnsi="Times New Roman" w:hint="default"/>
      </w:rPr>
    </w:lvl>
    <w:lvl w:ilvl="7" w:tplc="4F6E854A" w:tentative="1">
      <w:start w:val="1"/>
      <w:numFmt w:val="bullet"/>
      <w:lvlText w:val="–"/>
      <w:lvlJc w:val="left"/>
      <w:pPr>
        <w:tabs>
          <w:tab w:val="num" w:pos="5760"/>
        </w:tabs>
        <w:ind w:left="5760" w:hanging="360"/>
      </w:pPr>
      <w:rPr>
        <w:rFonts w:ascii="Times New Roman" w:hAnsi="Times New Roman" w:hint="default"/>
      </w:rPr>
    </w:lvl>
    <w:lvl w:ilvl="8" w:tplc="D18A4230" w:tentative="1">
      <w:start w:val="1"/>
      <w:numFmt w:val="bullet"/>
      <w:lvlText w:val="–"/>
      <w:lvlJc w:val="left"/>
      <w:pPr>
        <w:tabs>
          <w:tab w:val="num" w:pos="6480"/>
        </w:tabs>
        <w:ind w:left="6480" w:hanging="360"/>
      </w:pPr>
      <w:rPr>
        <w:rFonts w:ascii="Times New Roman" w:hAnsi="Times New Roman" w:hint="default"/>
      </w:rPr>
    </w:lvl>
  </w:abstractNum>
  <w:abstractNum w:abstractNumId="1">
    <w:nsid w:val="13207503"/>
    <w:multiLevelType w:val="hybridMultilevel"/>
    <w:tmpl w:val="79D6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5867FF"/>
    <w:multiLevelType w:val="multilevel"/>
    <w:tmpl w:val="02282E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DD5054"/>
    <w:multiLevelType w:val="hybridMultilevel"/>
    <w:tmpl w:val="B916FD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F3F1FCB"/>
    <w:multiLevelType w:val="hybridMultilevel"/>
    <w:tmpl w:val="66BE0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5C559E"/>
    <w:multiLevelType w:val="hybridMultilevel"/>
    <w:tmpl w:val="B136FFF8"/>
    <w:lvl w:ilvl="0" w:tplc="92A07C5A">
      <w:start w:val="1"/>
      <w:numFmt w:val="bullet"/>
      <w:lvlText w:val="–"/>
      <w:lvlJc w:val="left"/>
      <w:pPr>
        <w:tabs>
          <w:tab w:val="num" w:pos="720"/>
        </w:tabs>
        <w:ind w:left="720" w:hanging="360"/>
      </w:pPr>
      <w:rPr>
        <w:rFonts w:ascii="Times New Roman" w:hAnsi="Times New Roman" w:hint="default"/>
      </w:rPr>
    </w:lvl>
    <w:lvl w:ilvl="1" w:tplc="1176593A">
      <w:start w:val="1"/>
      <w:numFmt w:val="bullet"/>
      <w:lvlText w:val="–"/>
      <w:lvlJc w:val="left"/>
      <w:pPr>
        <w:tabs>
          <w:tab w:val="num" w:pos="1440"/>
        </w:tabs>
        <w:ind w:left="1440" w:hanging="360"/>
      </w:pPr>
      <w:rPr>
        <w:rFonts w:ascii="Times New Roman" w:hAnsi="Times New Roman" w:hint="default"/>
      </w:rPr>
    </w:lvl>
    <w:lvl w:ilvl="2" w:tplc="7F8EF0C0" w:tentative="1">
      <w:start w:val="1"/>
      <w:numFmt w:val="bullet"/>
      <w:lvlText w:val="–"/>
      <w:lvlJc w:val="left"/>
      <w:pPr>
        <w:tabs>
          <w:tab w:val="num" w:pos="2160"/>
        </w:tabs>
        <w:ind w:left="2160" w:hanging="360"/>
      </w:pPr>
      <w:rPr>
        <w:rFonts w:ascii="Times New Roman" w:hAnsi="Times New Roman" w:hint="default"/>
      </w:rPr>
    </w:lvl>
    <w:lvl w:ilvl="3" w:tplc="9D2A0254" w:tentative="1">
      <w:start w:val="1"/>
      <w:numFmt w:val="bullet"/>
      <w:lvlText w:val="–"/>
      <w:lvlJc w:val="left"/>
      <w:pPr>
        <w:tabs>
          <w:tab w:val="num" w:pos="2880"/>
        </w:tabs>
        <w:ind w:left="2880" w:hanging="360"/>
      </w:pPr>
      <w:rPr>
        <w:rFonts w:ascii="Times New Roman" w:hAnsi="Times New Roman" w:hint="default"/>
      </w:rPr>
    </w:lvl>
    <w:lvl w:ilvl="4" w:tplc="96303C1C" w:tentative="1">
      <w:start w:val="1"/>
      <w:numFmt w:val="bullet"/>
      <w:lvlText w:val="–"/>
      <w:lvlJc w:val="left"/>
      <w:pPr>
        <w:tabs>
          <w:tab w:val="num" w:pos="3600"/>
        </w:tabs>
        <w:ind w:left="3600" w:hanging="360"/>
      </w:pPr>
      <w:rPr>
        <w:rFonts w:ascii="Times New Roman" w:hAnsi="Times New Roman" w:hint="default"/>
      </w:rPr>
    </w:lvl>
    <w:lvl w:ilvl="5" w:tplc="64BCF4CA" w:tentative="1">
      <w:start w:val="1"/>
      <w:numFmt w:val="bullet"/>
      <w:lvlText w:val="–"/>
      <w:lvlJc w:val="left"/>
      <w:pPr>
        <w:tabs>
          <w:tab w:val="num" w:pos="4320"/>
        </w:tabs>
        <w:ind w:left="4320" w:hanging="360"/>
      </w:pPr>
      <w:rPr>
        <w:rFonts w:ascii="Times New Roman" w:hAnsi="Times New Roman" w:hint="default"/>
      </w:rPr>
    </w:lvl>
    <w:lvl w:ilvl="6" w:tplc="87D8CCF4" w:tentative="1">
      <w:start w:val="1"/>
      <w:numFmt w:val="bullet"/>
      <w:lvlText w:val="–"/>
      <w:lvlJc w:val="left"/>
      <w:pPr>
        <w:tabs>
          <w:tab w:val="num" w:pos="5040"/>
        </w:tabs>
        <w:ind w:left="5040" w:hanging="360"/>
      </w:pPr>
      <w:rPr>
        <w:rFonts w:ascii="Times New Roman" w:hAnsi="Times New Roman" w:hint="default"/>
      </w:rPr>
    </w:lvl>
    <w:lvl w:ilvl="7" w:tplc="2F367A7A" w:tentative="1">
      <w:start w:val="1"/>
      <w:numFmt w:val="bullet"/>
      <w:lvlText w:val="–"/>
      <w:lvlJc w:val="left"/>
      <w:pPr>
        <w:tabs>
          <w:tab w:val="num" w:pos="5760"/>
        </w:tabs>
        <w:ind w:left="5760" w:hanging="360"/>
      </w:pPr>
      <w:rPr>
        <w:rFonts w:ascii="Times New Roman" w:hAnsi="Times New Roman" w:hint="default"/>
      </w:rPr>
    </w:lvl>
    <w:lvl w:ilvl="8" w:tplc="393AF448" w:tentative="1">
      <w:start w:val="1"/>
      <w:numFmt w:val="bullet"/>
      <w:lvlText w:val="–"/>
      <w:lvlJc w:val="left"/>
      <w:pPr>
        <w:tabs>
          <w:tab w:val="num" w:pos="6480"/>
        </w:tabs>
        <w:ind w:left="6480" w:hanging="360"/>
      </w:pPr>
      <w:rPr>
        <w:rFonts w:ascii="Times New Roman" w:hAnsi="Times New Roman" w:hint="default"/>
      </w:rPr>
    </w:lvl>
  </w:abstractNum>
  <w:abstractNum w:abstractNumId="6">
    <w:nsid w:val="6FC94210"/>
    <w:multiLevelType w:val="hybridMultilevel"/>
    <w:tmpl w:val="4CC6A86A"/>
    <w:lvl w:ilvl="0" w:tplc="63529A5E">
      <w:start w:val="1"/>
      <w:numFmt w:val="bullet"/>
      <w:lvlText w:val="–"/>
      <w:lvlJc w:val="left"/>
      <w:pPr>
        <w:tabs>
          <w:tab w:val="num" w:pos="720"/>
        </w:tabs>
        <w:ind w:left="720" w:hanging="360"/>
      </w:pPr>
      <w:rPr>
        <w:rFonts w:ascii="Times New Roman" w:hAnsi="Times New Roman" w:hint="default"/>
      </w:rPr>
    </w:lvl>
    <w:lvl w:ilvl="1" w:tplc="B472EF82">
      <w:start w:val="1"/>
      <w:numFmt w:val="bullet"/>
      <w:lvlText w:val="–"/>
      <w:lvlJc w:val="left"/>
      <w:pPr>
        <w:tabs>
          <w:tab w:val="num" w:pos="1440"/>
        </w:tabs>
        <w:ind w:left="1440" w:hanging="360"/>
      </w:pPr>
      <w:rPr>
        <w:rFonts w:ascii="Times New Roman" w:hAnsi="Times New Roman" w:hint="default"/>
      </w:rPr>
    </w:lvl>
    <w:lvl w:ilvl="2" w:tplc="EB22FDCE" w:tentative="1">
      <w:start w:val="1"/>
      <w:numFmt w:val="bullet"/>
      <w:lvlText w:val="–"/>
      <w:lvlJc w:val="left"/>
      <w:pPr>
        <w:tabs>
          <w:tab w:val="num" w:pos="2160"/>
        </w:tabs>
        <w:ind w:left="2160" w:hanging="360"/>
      </w:pPr>
      <w:rPr>
        <w:rFonts w:ascii="Times New Roman" w:hAnsi="Times New Roman" w:hint="default"/>
      </w:rPr>
    </w:lvl>
    <w:lvl w:ilvl="3" w:tplc="923CAA78" w:tentative="1">
      <w:start w:val="1"/>
      <w:numFmt w:val="bullet"/>
      <w:lvlText w:val="–"/>
      <w:lvlJc w:val="left"/>
      <w:pPr>
        <w:tabs>
          <w:tab w:val="num" w:pos="2880"/>
        </w:tabs>
        <w:ind w:left="2880" w:hanging="360"/>
      </w:pPr>
      <w:rPr>
        <w:rFonts w:ascii="Times New Roman" w:hAnsi="Times New Roman" w:hint="default"/>
      </w:rPr>
    </w:lvl>
    <w:lvl w:ilvl="4" w:tplc="33303D60" w:tentative="1">
      <w:start w:val="1"/>
      <w:numFmt w:val="bullet"/>
      <w:lvlText w:val="–"/>
      <w:lvlJc w:val="left"/>
      <w:pPr>
        <w:tabs>
          <w:tab w:val="num" w:pos="3600"/>
        </w:tabs>
        <w:ind w:left="3600" w:hanging="360"/>
      </w:pPr>
      <w:rPr>
        <w:rFonts w:ascii="Times New Roman" w:hAnsi="Times New Roman" w:hint="default"/>
      </w:rPr>
    </w:lvl>
    <w:lvl w:ilvl="5" w:tplc="D904309E" w:tentative="1">
      <w:start w:val="1"/>
      <w:numFmt w:val="bullet"/>
      <w:lvlText w:val="–"/>
      <w:lvlJc w:val="left"/>
      <w:pPr>
        <w:tabs>
          <w:tab w:val="num" w:pos="4320"/>
        </w:tabs>
        <w:ind w:left="4320" w:hanging="360"/>
      </w:pPr>
      <w:rPr>
        <w:rFonts w:ascii="Times New Roman" w:hAnsi="Times New Roman" w:hint="default"/>
      </w:rPr>
    </w:lvl>
    <w:lvl w:ilvl="6" w:tplc="96C45CA2" w:tentative="1">
      <w:start w:val="1"/>
      <w:numFmt w:val="bullet"/>
      <w:lvlText w:val="–"/>
      <w:lvlJc w:val="left"/>
      <w:pPr>
        <w:tabs>
          <w:tab w:val="num" w:pos="5040"/>
        </w:tabs>
        <w:ind w:left="5040" w:hanging="360"/>
      </w:pPr>
      <w:rPr>
        <w:rFonts w:ascii="Times New Roman" w:hAnsi="Times New Roman" w:hint="default"/>
      </w:rPr>
    </w:lvl>
    <w:lvl w:ilvl="7" w:tplc="40AEDB92" w:tentative="1">
      <w:start w:val="1"/>
      <w:numFmt w:val="bullet"/>
      <w:lvlText w:val="–"/>
      <w:lvlJc w:val="left"/>
      <w:pPr>
        <w:tabs>
          <w:tab w:val="num" w:pos="5760"/>
        </w:tabs>
        <w:ind w:left="5760" w:hanging="360"/>
      </w:pPr>
      <w:rPr>
        <w:rFonts w:ascii="Times New Roman" w:hAnsi="Times New Roman" w:hint="default"/>
      </w:rPr>
    </w:lvl>
    <w:lvl w:ilvl="8" w:tplc="0AB65582" w:tentative="1">
      <w:start w:val="1"/>
      <w:numFmt w:val="bullet"/>
      <w:lvlText w:val="–"/>
      <w:lvlJc w:val="left"/>
      <w:pPr>
        <w:tabs>
          <w:tab w:val="num" w:pos="6480"/>
        </w:tabs>
        <w:ind w:left="6480" w:hanging="360"/>
      </w:pPr>
      <w:rPr>
        <w:rFonts w:ascii="Times New Roman" w:hAnsi="Times New Roman" w:hint="default"/>
      </w:rPr>
    </w:lvl>
  </w:abstractNum>
  <w:abstractNum w:abstractNumId="7">
    <w:nsid w:val="73D17AD3"/>
    <w:multiLevelType w:val="hybridMultilevel"/>
    <w:tmpl w:val="3036E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3"/>
  </w:num>
  <w:num w:numId="5">
    <w:abstractNumId w:val="2"/>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9C3"/>
    <w:rsid w:val="000915B6"/>
    <w:rsid w:val="000B310E"/>
    <w:rsid w:val="000C1FE4"/>
    <w:rsid w:val="000C5542"/>
    <w:rsid w:val="001265A0"/>
    <w:rsid w:val="0014602A"/>
    <w:rsid w:val="001514DB"/>
    <w:rsid w:val="00156835"/>
    <w:rsid w:val="001A149D"/>
    <w:rsid w:val="001A3606"/>
    <w:rsid w:val="001C37C2"/>
    <w:rsid w:val="001C44D1"/>
    <w:rsid w:val="001C6C55"/>
    <w:rsid w:val="002309C3"/>
    <w:rsid w:val="002822C8"/>
    <w:rsid w:val="00283474"/>
    <w:rsid w:val="002C5EC8"/>
    <w:rsid w:val="0031306E"/>
    <w:rsid w:val="003404C9"/>
    <w:rsid w:val="003438EF"/>
    <w:rsid w:val="00350164"/>
    <w:rsid w:val="0042558A"/>
    <w:rsid w:val="004357DE"/>
    <w:rsid w:val="0043778A"/>
    <w:rsid w:val="004534BD"/>
    <w:rsid w:val="004550A5"/>
    <w:rsid w:val="00472EB2"/>
    <w:rsid w:val="004D190E"/>
    <w:rsid w:val="004F2A87"/>
    <w:rsid w:val="005559A3"/>
    <w:rsid w:val="00560A8C"/>
    <w:rsid w:val="00580B3C"/>
    <w:rsid w:val="00585ABD"/>
    <w:rsid w:val="00592FD7"/>
    <w:rsid w:val="00596C7F"/>
    <w:rsid w:val="005A30DA"/>
    <w:rsid w:val="005E62E4"/>
    <w:rsid w:val="0062332E"/>
    <w:rsid w:val="00640769"/>
    <w:rsid w:val="00683549"/>
    <w:rsid w:val="006D27FF"/>
    <w:rsid w:val="00714427"/>
    <w:rsid w:val="00721856"/>
    <w:rsid w:val="00735AAE"/>
    <w:rsid w:val="0073681C"/>
    <w:rsid w:val="007761F8"/>
    <w:rsid w:val="007967D1"/>
    <w:rsid w:val="007A13E9"/>
    <w:rsid w:val="007C377E"/>
    <w:rsid w:val="00804107"/>
    <w:rsid w:val="00825CCB"/>
    <w:rsid w:val="008559E3"/>
    <w:rsid w:val="008604CA"/>
    <w:rsid w:val="00871717"/>
    <w:rsid w:val="008A318C"/>
    <w:rsid w:val="008E4092"/>
    <w:rsid w:val="008F791E"/>
    <w:rsid w:val="00911BEC"/>
    <w:rsid w:val="00930F59"/>
    <w:rsid w:val="00945088"/>
    <w:rsid w:val="009B0AB7"/>
    <w:rsid w:val="009C19A5"/>
    <w:rsid w:val="00A56C4E"/>
    <w:rsid w:val="00A57662"/>
    <w:rsid w:val="00AA06EB"/>
    <w:rsid w:val="00AA4324"/>
    <w:rsid w:val="00AB5195"/>
    <w:rsid w:val="00AF5EA4"/>
    <w:rsid w:val="00AF61D6"/>
    <w:rsid w:val="00B27214"/>
    <w:rsid w:val="00B554C8"/>
    <w:rsid w:val="00B678C1"/>
    <w:rsid w:val="00B67EBE"/>
    <w:rsid w:val="00B750C3"/>
    <w:rsid w:val="00B76CF1"/>
    <w:rsid w:val="00BB03AB"/>
    <w:rsid w:val="00BC2BE1"/>
    <w:rsid w:val="00BE15B7"/>
    <w:rsid w:val="00BE2763"/>
    <w:rsid w:val="00BE2C55"/>
    <w:rsid w:val="00BE44C8"/>
    <w:rsid w:val="00C4520D"/>
    <w:rsid w:val="00C456D8"/>
    <w:rsid w:val="00C766C5"/>
    <w:rsid w:val="00C76A72"/>
    <w:rsid w:val="00C82A60"/>
    <w:rsid w:val="00CF3D4E"/>
    <w:rsid w:val="00D36F7F"/>
    <w:rsid w:val="00D5455A"/>
    <w:rsid w:val="00D71507"/>
    <w:rsid w:val="00D75DBE"/>
    <w:rsid w:val="00E03D8D"/>
    <w:rsid w:val="00E11A2C"/>
    <w:rsid w:val="00E90BBC"/>
    <w:rsid w:val="00E97C93"/>
    <w:rsid w:val="00EB03CB"/>
    <w:rsid w:val="00EC62A6"/>
    <w:rsid w:val="00F15A07"/>
    <w:rsid w:val="00F235D0"/>
    <w:rsid w:val="00F25A7F"/>
    <w:rsid w:val="00F439C8"/>
    <w:rsid w:val="00F47759"/>
    <w:rsid w:val="00F64302"/>
    <w:rsid w:val="00FA7FE4"/>
    <w:rsid w:val="00FC3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5911F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474"/>
    <w:pPr>
      <w:tabs>
        <w:tab w:val="center" w:pos="4320"/>
        <w:tab w:val="right" w:pos="8640"/>
      </w:tabs>
    </w:pPr>
  </w:style>
  <w:style w:type="character" w:customStyle="1" w:styleId="HeaderChar">
    <w:name w:val="Header Char"/>
    <w:basedOn w:val="DefaultParagraphFont"/>
    <w:link w:val="Header"/>
    <w:uiPriority w:val="99"/>
    <w:rsid w:val="00283474"/>
  </w:style>
  <w:style w:type="paragraph" w:styleId="Footer">
    <w:name w:val="footer"/>
    <w:basedOn w:val="Normal"/>
    <w:link w:val="FooterChar"/>
    <w:uiPriority w:val="99"/>
    <w:unhideWhenUsed/>
    <w:rsid w:val="00283474"/>
    <w:pPr>
      <w:tabs>
        <w:tab w:val="center" w:pos="4320"/>
        <w:tab w:val="right" w:pos="8640"/>
      </w:tabs>
    </w:pPr>
  </w:style>
  <w:style w:type="character" w:customStyle="1" w:styleId="FooterChar">
    <w:name w:val="Footer Char"/>
    <w:basedOn w:val="DefaultParagraphFont"/>
    <w:link w:val="Footer"/>
    <w:uiPriority w:val="99"/>
    <w:rsid w:val="00283474"/>
  </w:style>
  <w:style w:type="paragraph" w:styleId="ListParagraph">
    <w:name w:val="List Paragraph"/>
    <w:basedOn w:val="Normal"/>
    <w:uiPriority w:val="34"/>
    <w:qFormat/>
    <w:rsid w:val="00283474"/>
    <w:pPr>
      <w:ind w:left="720"/>
      <w:contextualSpacing/>
    </w:pPr>
  </w:style>
  <w:style w:type="character" w:styleId="PageNumber">
    <w:name w:val="page number"/>
    <w:basedOn w:val="DefaultParagraphFont"/>
    <w:uiPriority w:val="99"/>
    <w:semiHidden/>
    <w:unhideWhenUsed/>
    <w:rsid w:val="00804107"/>
  </w:style>
  <w:style w:type="paragraph" w:styleId="BalloonText">
    <w:name w:val="Balloon Text"/>
    <w:basedOn w:val="Normal"/>
    <w:link w:val="BalloonTextChar"/>
    <w:uiPriority w:val="99"/>
    <w:semiHidden/>
    <w:unhideWhenUsed/>
    <w:rsid w:val="00AA06EB"/>
    <w:rPr>
      <w:rFonts w:ascii="Tahoma" w:hAnsi="Tahoma" w:cs="Tahoma"/>
      <w:sz w:val="16"/>
      <w:szCs w:val="16"/>
    </w:rPr>
  </w:style>
  <w:style w:type="character" w:customStyle="1" w:styleId="BalloonTextChar">
    <w:name w:val="Balloon Text Char"/>
    <w:basedOn w:val="DefaultParagraphFont"/>
    <w:link w:val="BalloonText"/>
    <w:uiPriority w:val="99"/>
    <w:semiHidden/>
    <w:rsid w:val="00AA06EB"/>
    <w:rPr>
      <w:rFonts w:ascii="Tahoma" w:hAnsi="Tahoma" w:cs="Tahoma"/>
      <w:sz w:val="16"/>
      <w:szCs w:val="16"/>
    </w:rPr>
  </w:style>
  <w:style w:type="character" w:styleId="Hyperlink">
    <w:name w:val="Hyperlink"/>
    <w:basedOn w:val="DefaultParagraphFont"/>
    <w:uiPriority w:val="99"/>
    <w:unhideWhenUsed/>
    <w:rsid w:val="00F15A07"/>
    <w:rPr>
      <w:color w:val="0000FF" w:themeColor="hyperlink"/>
      <w:u w:val="single"/>
    </w:rPr>
  </w:style>
  <w:style w:type="character" w:styleId="FollowedHyperlink">
    <w:name w:val="FollowedHyperlink"/>
    <w:basedOn w:val="DefaultParagraphFont"/>
    <w:uiPriority w:val="99"/>
    <w:semiHidden/>
    <w:unhideWhenUsed/>
    <w:rsid w:val="00F15A07"/>
    <w:rPr>
      <w:color w:val="800080" w:themeColor="followedHyperlink"/>
      <w:u w:val="single"/>
    </w:rPr>
  </w:style>
  <w:style w:type="character" w:styleId="CommentReference">
    <w:name w:val="annotation reference"/>
    <w:basedOn w:val="DefaultParagraphFont"/>
    <w:uiPriority w:val="99"/>
    <w:semiHidden/>
    <w:unhideWhenUsed/>
    <w:rsid w:val="002822C8"/>
    <w:rPr>
      <w:sz w:val="18"/>
      <w:szCs w:val="18"/>
    </w:rPr>
  </w:style>
  <w:style w:type="paragraph" w:styleId="CommentText">
    <w:name w:val="annotation text"/>
    <w:basedOn w:val="Normal"/>
    <w:link w:val="CommentTextChar"/>
    <w:uiPriority w:val="99"/>
    <w:semiHidden/>
    <w:unhideWhenUsed/>
    <w:rsid w:val="002822C8"/>
  </w:style>
  <w:style w:type="character" w:customStyle="1" w:styleId="CommentTextChar">
    <w:name w:val="Comment Text Char"/>
    <w:basedOn w:val="DefaultParagraphFont"/>
    <w:link w:val="CommentText"/>
    <w:uiPriority w:val="99"/>
    <w:semiHidden/>
    <w:rsid w:val="002822C8"/>
  </w:style>
  <w:style w:type="paragraph" w:styleId="CommentSubject">
    <w:name w:val="annotation subject"/>
    <w:basedOn w:val="CommentText"/>
    <w:next w:val="CommentText"/>
    <w:link w:val="CommentSubjectChar"/>
    <w:uiPriority w:val="99"/>
    <w:semiHidden/>
    <w:unhideWhenUsed/>
    <w:rsid w:val="002822C8"/>
    <w:rPr>
      <w:b/>
      <w:bCs/>
      <w:sz w:val="20"/>
      <w:szCs w:val="20"/>
    </w:rPr>
  </w:style>
  <w:style w:type="character" w:customStyle="1" w:styleId="CommentSubjectChar">
    <w:name w:val="Comment Subject Char"/>
    <w:basedOn w:val="CommentTextChar"/>
    <w:link w:val="CommentSubject"/>
    <w:uiPriority w:val="99"/>
    <w:semiHidden/>
    <w:rsid w:val="002822C8"/>
    <w:rPr>
      <w:b/>
      <w:bCs/>
      <w:sz w:val="20"/>
      <w:szCs w:val="20"/>
    </w:rPr>
  </w:style>
  <w:style w:type="paragraph" w:customStyle="1" w:styleId="Default">
    <w:name w:val="Default"/>
    <w:rsid w:val="007C377E"/>
    <w:pPr>
      <w:autoSpaceDE w:val="0"/>
      <w:autoSpaceDN w:val="0"/>
      <w:adjustRightInd w:val="0"/>
    </w:pPr>
    <w:rPr>
      <w:rFonts w:ascii="Arial" w:hAnsi="Arial" w:cs="Arial"/>
      <w:color w:val="000000"/>
    </w:rPr>
  </w:style>
  <w:style w:type="character" w:styleId="HTMLCite">
    <w:name w:val="HTML Cite"/>
    <w:basedOn w:val="DefaultParagraphFont"/>
    <w:uiPriority w:val="99"/>
    <w:semiHidden/>
    <w:unhideWhenUsed/>
    <w:rsid w:val="00F25A7F"/>
    <w:rPr>
      <w:i/>
      <w:iCs/>
    </w:rPr>
  </w:style>
  <w:style w:type="table" w:styleId="TableGrid">
    <w:name w:val="Table Grid"/>
    <w:basedOn w:val="TableNormal"/>
    <w:uiPriority w:val="59"/>
    <w:rsid w:val="008E4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474"/>
    <w:pPr>
      <w:tabs>
        <w:tab w:val="center" w:pos="4320"/>
        <w:tab w:val="right" w:pos="8640"/>
      </w:tabs>
    </w:pPr>
  </w:style>
  <w:style w:type="character" w:customStyle="1" w:styleId="HeaderChar">
    <w:name w:val="Header Char"/>
    <w:basedOn w:val="DefaultParagraphFont"/>
    <w:link w:val="Header"/>
    <w:uiPriority w:val="99"/>
    <w:rsid w:val="00283474"/>
  </w:style>
  <w:style w:type="paragraph" w:styleId="Footer">
    <w:name w:val="footer"/>
    <w:basedOn w:val="Normal"/>
    <w:link w:val="FooterChar"/>
    <w:uiPriority w:val="99"/>
    <w:unhideWhenUsed/>
    <w:rsid w:val="00283474"/>
    <w:pPr>
      <w:tabs>
        <w:tab w:val="center" w:pos="4320"/>
        <w:tab w:val="right" w:pos="8640"/>
      </w:tabs>
    </w:pPr>
  </w:style>
  <w:style w:type="character" w:customStyle="1" w:styleId="FooterChar">
    <w:name w:val="Footer Char"/>
    <w:basedOn w:val="DefaultParagraphFont"/>
    <w:link w:val="Footer"/>
    <w:uiPriority w:val="99"/>
    <w:rsid w:val="00283474"/>
  </w:style>
  <w:style w:type="paragraph" w:styleId="ListParagraph">
    <w:name w:val="List Paragraph"/>
    <w:basedOn w:val="Normal"/>
    <w:uiPriority w:val="34"/>
    <w:qFormat/>
    <w:rsid w:val="00283474"/>
    <w:pPr>
      <w:ind w:left="720"/>
      <w:contextualSpacing/>
    </w:pPr>
  </w:style>
  <w:style w:type="character" w:styleId="PageNumber">
    <w:name w:val="page number"/>
    <w:basedOn w:val="DefaultParagraphFont"/>
    <w:uiPriority w:val="99"/>
    <w:semiHidden/>
    <w:unhideWhenUsed/>
    <w:rsid w:val="00804107"/>
  </w:style>
  <w:style w:type="paragraph" w:styleId="BalloonText">
    <w:name w:val="Balloon Text"/>
    <w:basedOn w:val="Normal"/>
    <w:link w:val="BalloonTextChar"/>
    <w:uiPriority w:val="99"/>
    <w:semiHidden/>
    <w:unhideWhenUsed/>
    <w:rsid w:val="00AA06EB"/>
    <w:rPr>
      <w:rFonts w:ascii="Tahoma" w:hAnsi="Tahoma" w:cs="Tahoma"/>
      <w:sz w:val="16"/>
      <w:szCs w:val="16"/>
    </w:rPr>
  </w:style>
  <w:style w:type="character" w:customStyle="1" w:styleId="BalloonTextChar">
    <w:name w:val="Balloon Text Char"/>
    <w:basedOn w:val="DefaultParagraphFont"/>
    <w:link w:val="BalloonText"/>
    <w:uiPriority w:val="99"/>
    <w:semiHidden/>
    <w:rsid w:val="00AA06EB"/>
    <w:rPr>
      <w:rFonts w:ascii="Tahoma" w:hAnsi="Tahoma" w:cs="Tahoma"/>
      <w:sz w:val="16"/>
      <w:szCs w:val="16"/>
    </w:rPr>
  </w:style>
  <w:style w:type="character" w:styleId="Hyperlink">
    <w:name w:val="Hyperlink"/>
    <w:basedOn w:val="DefaultParagraphFont"/>
    <w:uiPriority w:val="99"/>
    <w:unhideWhenUsed/>
    <w:rsid w:val="00F15A07"/>
    <w:rPr>
      <w:color w:val="0000FF" w:themeColor="hyperlink"/>
      <w:u w:val="single"/>
    </w:rPr>
  </w:style>
  <w:style w:type="character" w:styleId="FollowedHyperlink">
    <w:name w:val="FollowedHyperlink"/>
    <w:basedOn w:val="DefaultParagraphFont"/>
    <w:uiPriority w:val="99"/>
    <w:semiHidden/>
    <w:unhideWhenUsed/>
    <w:rsid w:val="00F15A07"/>
    <w:rPr>
      <w:color w:val="800080" w:themeColor="followedHyperlink"/>
      <w:u w:val="single"/>
    </w:rPr>
  </w:style>
  <w:style w:type="character" w:styleId="CommentReference">
    <w:name w:val="annotation reference"/>
    <w:basedOn w:val="DefaultParagraphFont"/>
    <w:uiPriority w:val="99"/>
    <w:semiHidden/>
    <w:unhideWhenUsed/>
    <w:rsid w:val="002822C8"/>
    <w:rPr>
      <w:sz w:val="18"/>
      <w:szCs w:val="18"/>
    </w:rPr>
  </w:style>
  <w:style w:type="paragraph" w:styleId="CommentText">
    <w:name w:val="annotation text"/>
    <w:basedOn w:val="Normal"/>
    <w:link w:val="CommentTextChar"/>
    <w:uiPriority w:val="99"/>
    <w:semiHidden/>
    <w:unhideWhenUsed/>
    <w:rsid w:val="002822C8"/>
  </w:style>
  <w:style w:type="character" w:customStyle="1" w:styleId="CommentTextChar">
    <w:name w:val="Comment Text Char"/>
    <w:basedOn w:val="DefaultParagraphFont"/>
    <w:link w:val="CommentText"/>
    <w:uiPriority w:val="99"/>
    <w:semiHidden/>
    <w:rsid w:val="002822C8"/>
  </w:style>
  <w:style w:type="paragraph" w:styleId="CommentSubject">
    <w:name w:val="annotation subject"/>
    <w:basedOn w:val="CommentText"/>
    <w:next w:val="CommentText"/>
    <w:link w:val="CommentSubjectChar"/>
    <w:uiPriority w:val="99"/>
    <w:semiHidden/>
    <w:unhideWhenUsed/>
    <w:rsid w:val="002822C8"/>
    <w:rPr>
      <w:b/>
      <w:bCs/>
      <w:sz w:val="20"/>
      <w:szCs w:val="20"/>
    </w:rPr>
  </w:style>
  <w:style w:type="character" w:customStyle="1" w:styleId="CommentSubjectChar">
    <w:name w:val="Comment Subject Char"/>
    <w:basedOn w:val="CommentTextChar"/>
    <w:link w:val="CommentSubject"/>
    <w:uiPriority w:val="99"/>
    <w:semiHidden/>
    <w:rsid w:val="002822C8"/>
    <w:rPr>
      <w:b/>
      <w:bCs/>
      <w:sz w:val="20"/>
      <w:szCs w:val="20"/>
    </w:rPr>
  </w:style>
  <w:style w:type="paragraph" w:customStyle="1" w:styleId="Default">
    <w:name w:val="Default"/>
    <w:rsid w:val="007C377E"/>
    <w:pPr>
      <w:autoSpaceDE w:val="0"/>
      <w:autoSpaceDN w:val="0"/>
      <w:adjustRightInd w:val="0"/>
    </w:pPr>
    <w:rPr>
      <w:rFonts w:ascii="Arial" w:hAnsi="Arial" w:cs="Arial"/>
      <w:color w:val="000000"/>
    </w:rPr>
  </w:style>
  <w:style w:type="character" w:styleId="HTMLCite">
    <w:name w:val="HTML Cite"/>
    <w:basedOn w:val="DefaultParagraphFont"/>
    <w:uiPriority w:val="99"/>
    <w:semiHidden/>
    <w:unhideWhenUsed/>
    <w:rsid w:val="00F25A7F"/>
    <w:rPr>
      <w:i/>
      <w:iCs/>
    </w:rPr>
  </w:style>
  <w:style w:type="table" w:styleId="TableGrid">
    <w:name w:val="Table Grid"/>
    <w:basedOn w:val="TableNormal"/>
    <w:uiPriority w:val="59"/>
    <w:rsid w:val="008E4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25787">
      <w:bodyDiv w:val="1"/>
      <w:marLeft w:val="0"/>
      <w:marRight w:val="0"/>
      <w:marTop w:val="0"/>
      <w:marBottom w:val="0"/>
      <w:divBdr>
        <w:top w:val="none" w:sz="0" w:space="0" w:color="auto"/>
        <w:left w:val="none" w:sz="0" w:space="0" w:color="auto"/>
        <w:bottom w:val="none" w:sz="0" w:space="0" w:color="auto"/>
        <w:right w:val="none" w:sz="0" w:space="0" w:color="auto"/>
      </w:divBdr>
      <w:divsChild>
        <w:div w:id="2082369620">
          <w:marLeft w:val="1166"/>
          <w:marRight w:val="0"/>
          <w:marTop w:val="115"/>
          <w:marBottom w:val="0"/>
          <w:divBdr>
            <w:top w:val="none" w:sz="0" w:space="0" w:color="auto"/>
            <w:left w:val="none" w:sz="0" w:space="0" w:color="auto"/>
            <w:bottom w:val="none" w:sz="0" w:space="0" w:color="auto"/>
            <w:right w:val="none" w:sz="0" w:space="0" w:color="auto"/>
          </w:divBdr>
        </w:div>
      </w:divsChild>
    </w:div>
    <w:div w:id="421075550">
      <w:bodyDiv w:val="1"/>
      <w:marLeft w:val="0"/>
      <w:marRight w:val="0"/>
      <w:marTop w:val="0"/>
      <w:marBottom w:val="0"/>
      <w:divBdr>
        <w:top w:val="none" w:sz="0" w:space="0" w:color="auto"/>
        <w:left w:val="none" w:sz="0" w:space="0" w:color="auto"/>
        <w:bottom w:val="none" w:sz="0" w:space="0" w:color="auto"/>
        <w:right w:val="none" w:sz="0" w:space="0" w:color="auto"/>
      </w:divBdr>
      <w:divsChild>
        <w:div w:id="1169952830">
          <w:marLeft w:val="1166"/>
          <w:marRight w:val="0"/>
          <w:marTop w:val="115"/>
          <w:marBottom w:val="0"/>
          <w:divBdr>
            <w:top w:val="none" w:sz="0" w:space="0" w:color="auto"/>
            <w:left w:val="none" w:sz="0" w:space="0" w:color="auto"/>
            <w:bottom w:val="none" w:sz="0" w:space="0" w:color="auto"/>
            <w:right w:val="none" w:sz="0" w:space="0" w:color="auto"/>
          </w:divBdr>
        </w:div>
      </w:divsChild>
    </w:div>
    <w:div w:id="472867285">
      <w:bodyDiv w:val="1"/>
      <w:marLeft w:val="0"/>
      <w:marRight w:val="0"/>
      <w:marTop w:val="0"/>
      <w:marBottom w:val="0"/>
      <w:divBdr>
        <w:top w:val="none" w:sz="0" w:space="0" w:color="auto"/>
        <w:left w:val="none" w:sz="0" w:space="0" w:color="auto"/>
        <w:bottom w:val="none" w:sz="0" w:space="0" w:color="auto"/>
        <w:right w:val="none" w:sz="0" w:space="0" w:color="auto"/>
      </w:divBdr>
      <w:divsChild>
        <w:div w:id="1538547422">
          <w:marLeft w:val="1166"/>
          <w:marRight w:val="0"/>
          <w:marTop w:val="115"/>
          <w:marBottom w:val="0"/>
          <w:divBdr>
            <w:top w:val="none" w:sz="0" w:space="0" w:color="auto"/>
            <w:left w:val="none" w:sz="0" w:space="0" w:color="auto"/>
            <w:bottom w:val="none" w:sz="0" w:space="0" w:color="auto"/>
            <w:right w:val="none" w:sz="0" w:space="0" w:color="auto"/>
          </w:divBdr>
        </w:div>
      </w:divsChild>
    </w:div>
    <w:div w:id="1602949102">
      <w:bodyDiv w:val="1"/>
      <w:marLeft w:val="0"/>
      <w:marRight w:val="0"/>
      <w:marTop w:val="45"/>
      <w:marBottom w:val="0"/>
      <w:divBdr>
        <w:top w:val="none" w:sz="0" w:space="0" w:color="auto"/>
        <w:left w:val="none" w:sz="0" w:space="0" w:color="auto"/>
        <w:bottom w:val="none" w:sz="0" w:space="0" w:color="auto"/>
        <w:right w:val="none" w:sz="0" w:space="0" w:color="auto"/>
      </w:divBdr>
      <w:divsChild>
        <w:div w:id="884802756">
          <w:marLeft w:val="0"/>
          <w:marRight w:val="0"/>
          <w:marTop w:val="0"/>
          <w:marBottom w:val="0"/>
          <w:divBdr>
            <w:top w:val="none" w:sz="0" w:space="0" w:color="auto"/>
            <w:left w:val="none" w:sz="0" w:space="0" w:color="auto"/>
            <w:bottom w:val="none" w:sz="0" w:space="0" w:color="auto"/>
            <w:right w:val="none" w:sz="0" w:space="0" w:color="auto"/>
          </w:divBdr>
          <w:divsChild>
            <w:div w:id="1913353095">
              <w:marLeft w:val="0"/>
              <w:marRight w:val="0"/>
              <w:marTop w:val="0"/>
              <w:marBottom w:val="0"/>
              <w:divBdr>
                <w:top w:val="none" w:sz="0" w:space="0" w:color="auto"/>
                <w:left w:val="none" w:sz="0" w:space="0" w:color="auto"/>
                <w:bottom w:val="none" w:sz="0" w:space="0" w:color="auto"/>
                <w:right w:val="none" w:sz="0" w:space="0" w:color="auto"/>
              </w:divBdr>
              <w:divsChild>
                <w:div w:id="1907033772">
                  <w:marLeft w:val="0"/>
                  <w:marRight w:val="0"/>
                  <w:marTop w:val="0"/>
                  <w:marBottom w:val="0"/>
                  <w:divBdr>
                    <w:top w:val="none" w:sz="0" w:space="0" w:color="auto"/>
                    <w:left w:val="none" w:sz="0" w:space="0" w:color="auto"/>
                    <w:bottom w:val="none" w:sz="0" w:space="0" w:color="auto"/>
                    <w:right w:val="none" w:sz="0" w:space="0" w:color="auto"/>
                  </w:divBdr>
                  <w:divsChild>
                    <w:div w:id="1967925994">
                      <w:marLeft w:val="0"/>
                      <w:marRight w:val="0"/>
                      <w:marTop w:val="45"/>
                      <w:marBottom w:val="0"/>
                      <w:divBdr>
                        <w:top w:val="none" w:sz="0" w:space="0" w:color="auto"/>
                        <w:left w:val="none" w:sz="0" w:space="0" w:color="auto"/>
                        <w:bottom w:val="none" w:sz="0" w:space="0" w:color="auto"/>
                        <w:right w:val="none" w:sz="0" w:space="0" w:color="auto"/>
                      </w:divBdr>
                      <w:divsChild>
                        <w:div w:id="1241525017">
                          <w:marLeft w:val="0"/>
                          <w:marRight w:val="0"/>
                          <w:marTop w:val="0"/>
                          <w:marBottom w:val="0"/>
                          <w:divBdr>
                            <w:top w:val="none" w:sz="0" w:space="0" w:color="auto"/>
                            <w:left w:val="none" w:sz="0" w:space="0" w:color="auto"/>
                            <w:bottom w:val="none" w:sz="0" w:space="0" w:color="auto"/>
                            <w:right w:val="none" w:sz="0" w:space="0" w:color="auto"/>
                          </w:divBdr>
                          <w:divsChild>
                            <w:div w:id="1770351188">
                              <w:marLeft w:val="2070"/>
                              <w:marRight w:val="3960"/>
                              <w:marTop w:val="0"/>
                              <w:marBottom w:val="0"/>
                              <w:divBdr>
                                <w:top w:val="none" w:sz="0" w:space="0" w:color="auto"/>
                                <w:left w:val="none" w:sz="0" w:space="0" w:color="auto"/>
                                <w:bottom w:val="none" w:sz="0" w:space="0" w:color="auto"/>
                                <w:right w:val="none" w:sz="0" w:space="0" w:color="auto"/>
                              </w:divBdr>
                              <w:divsChild>
                                <w:div w:id="179852877">
                                  <w:marLeft w:val="0"/>
                                  <w:marRight w:val="0"/>
                                  <w:marTop w:val="0"/>
                                  <w:marBottom w:val="0"/>
                                  <w:divBdr>
                                    <w:top w:val="none" w:sz="0" w:space="0" w:color="auto"/>
                                    <w:left w:val="none" w:sz="0" w:space="0" w:color="auto"/>
                                    <w:bottom w:val="none" w:sz="0" w:space="0" w:color="auto"/>
                                    <w:right w:val="none" w:sz="0" w:space="0" w:color="auto"/>
                                  </w:divBdr>
                                  <w:divsChild>
                                    <w:div w:id="422654162">
                                      <w:marLeft w:val="0"/>
                                      <w:marRight w:val="0"/>
                                      <w:marTop w:val="0"/>
                                      <w:marBottom w:val="0"/>
                                      <w:divBdr>
                                        <w:top w:val="none" w:sz="0" w:space="0" w:color="auto"/>
                                        <w:left w:val="none" w:sz="0" w:space="0" w:color="auto"/>
                                        <w:bottom w:val="none" w:sz="0" w:space="0" w:color="auto"/>
                                        <w:right w:val="none" w:sz="0" w:space="0" w:color="auto"/>
                                      </w:divBdr>
                                      <w:divsChild>
                                        <w:div w:id="2050184989">
                                          <w:marLeft w:val="0"/>
                                          <w:marRight w:val="0"/>
                                          <w:marTop w:val="0"/>
                                          <w:marBottom w:val="0"/>
                                          <w:divBdr>
                                            <w:top w:val="none" w:sz="0" w:space="0" w:color="auto"/>
                                            <w:left w:val="none" w:sz="0" w:space="0" w:color="auto"/>
                                            <w:bottom w:val="none" w:sz="0" w:space="0" w:color="auto"/>
                                            <w:right w:val="none" w:sz="0" w:space="0" w:color="auto"/>
                                          </w:divBdr>
                                          <w:divsChild>
                                            <w:div w:id="1471365321">
                                              <w:marLeft w:val="0"/>
                                              <w:marRight w:val="0"/>
                                              <w:marTop w:val="0"/>
                                              <w:marBottom w:val="0"/>
                                              <w:divBdr>
                                                <w:top w:val="none" w:sz="0" w:space="0" w:color="auto"/>
                                                <w:left w:val="none" w:sz="0" w:space="0" w:color="auto"/>
                                                <w:bottom w:val="none" w:sz="0" w:space="0" w:color="auto"/>
                                                <w:right w:val="none" w:sz="0" w:space="0" w:color="auto"/>
                                              </w:divBdr>
                                              <w:divsChild>
                                                <w:div w:id="1526407319">
                                                  <w:marLeft w:val="0"/>
                                                  <w:marRight w:val="0"/>
                                                  <w:marTop w:val="0"/>
                                                  <w:marBottom w:val="0"/>
                                                  <w:divBdr>
                                                    <w:top w:val="none" w:sz="0" w:space="0" w:color="auto"/>
                                                    <w:left w:val="none" w:sz="0" w:space="0" w:color="auto"/>
                                                    <w:bottom w:val="none" w:sz="0" w:space="0" w:color="auto"/>
                                                    <w:right w:val="none" w:sz="0" w:space="0" w:color="auto"/>
                                                  </w:divBdr>
                                                  <w:divsChild>
                                                    <w:div w:id="1156914567">
                                                      <w:marLeft w:val="0"/>
                                                      <w:marRight w:val="0"/>
                                                      <w:marTop w:val="0"/>
                                                      <w:marBottom w:val="0"/>
                                                      <w:divBdr>
                                                        <w:top w:val="none" w:sz="0" w:space="0" w:color="auto"/>
                                                        <w:left w:val="none" w:sz="0" w:space="0" w:color="auto"/>
                                                        <w:bottom w:val="none" w:sz="0" w:space="0" w:color="auto"/>
                                                        <w:right w:val="none" w:sz="0" w:space="0" w:color="auto"/>
                                                      </w:divBdr>
                                                      <w:divsChild>
                                                        <w:div w:id="1845779317">
                                                          <w:marLeft w:val="0"/>
                                                          <w:marRight w:val="0"/>
                                                          <w:marTop w:val="0"/>
                                                          <w:marBottom w:val="0"/>
                                                          <w:divBdr>
                                                            <w:top w:val="none" w:sz="0" w:space="0" w:color="auto"/>
                                                            <w:left w:val="none" w:sz="0" w:space="0" w:color="auto"/>
                                                            <w:bottom w:val="none" w:sz="0" w:space="0" w:color="auto"/>
                                                            <w:right w:val="none" w:sz="0" w:space="0" w:color="auto"/>
                                                          </w:divBdr>
                                                          <w:divsChild>
                                                            <w:div w:id="73822719">
                                                              <w:marLeft w:val="0"/>
                                                              <w:marRight w:val="0"/>
                                                              <w:marTop w:val="0"/>
                                                              <w:marBottom w:val="0"/>
                                                              <w:divBdr>
                                                                <w:top w:val="none" w:sz="0" w:space="0" w:color="auto"/>
                                                                <w:left w:val="none" w:sz="0" w:space="0" w:color="auto"/>
                                                                <w:bottom w:val="none" w:sz="0" w:space="0" w:color="auto"/>
                                                                <w:right w:val="none" w:sz="0" w:space="0" w:color="auto"/>
                                                              </w:divBdr>
                                                              <w:divsChild>
                                                                <w:div w:id="29841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aa.gov/regulations_policies/handbooks_manuals/aircraft/airplane_handboo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hyperlink" Target="http://www.faa.gov/news/safety_briefin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rgl.faa.gov/Regulatory_and_Guidance_Library/rgPolicy.nsf/0/eb0fac0c1641509586257c76005e6274/$FILE/AIR100-14-110-PM01.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aa.gov/regulations_policies/handbooks_manuals/aircraft/airplane_handboo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04289566-cf42-4ce7-aa7c-2469c3d4502e">5YDFD77UPU3F-113-270</_dlc_DocId>
    <_dlc_DocIdUrl xmlns="04289566-cf42-4ce7-aa7c-2469c3d4502e">
      <Url>https://avssp.faa.gov/avs/afsfaast/_layouts/15/DocIdRedir.aspx?ID=5YDFD77UPU3F-113-270</Url>
      <Description>5YDFD77UPU3F-113-270</Description>
    </_dlc_DocIdUrl>
    <Stage xmlns="ecb542af-4174-46c9-a9bc-633fc49e6e57">Approved</Stage>
    <Description0 xmlns="ecb542af-4174-46c9-a9bc-633fc49e6e57">Topic of the Month - November 2015 - Vmc Training and AOA - Outreach Guidance - </Description0>
    <Remarks xmlns="ecb542af-4174-46c9-a9bc-633fc49e6e57" xsi:nil="true"/>
    <CY_x0020_TOM xmlns="ecb542af-4174-46c9-a9bc-633fc49e6e57">CY15</CY_x0020_TOM>
    <Sub_x0020_Category xmlns="ecb542af-4174-46c9-a9bc-633fc49e6e57">GAJSC CY15</Sub_x0020_Category>
    <Document_x0020_Category xmlns="ecb542af-4174-46c9-a9bc-633fc49e6e57">Operations</Document_x0020_Category>
    <Reviewer xmlns="ecb542af-4174-46c9-a9bc-633fc49e6e57" xsi:nil="true"/>
    <Expiration_x0020_Date0 xmlns="ecb542af-4174-46c9-a9bc-633fc49e6e57">2015-06-30T04:00:00+00:00</Expiration_x0020_Date0>
    <Date_x0020_Released xmlns="ecb542af-4174-46c9-a9bc-633fc49e6e57">2015-06-30T04:00:00+00:00</Date_x0020_Release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C6E431FB91B47418957410D02BD7CEC" ma:contentTypeVersion="18" ma:contentTypeDescription="Create a new document." ma:contentTypeScope="" ma:versionID="8b90c693d4fe918b9e1d9331e10ee342">
  <xsd:schema xmlns:xsd="http://www.w3.org/2001/XMLSchema" xmlns:xs="http://www.w3.org/2001/XMLSchema" xmlns:p="http://schemas.microsoft.com/office/2006/metadata/properties" xmlns:ns2="04289566-cf42-4ce7-aa7c-2469c3d4502e" xmlns:ns3="ecb542af-4174-46c9-a9bc-633fc49e6e57" targetNamespace="http://schemas.microsoft.com/office/2006/metadata/properties" ma:root="true" ma:fieldsID="3cbf9c9df7f4cc1b6a5fcc30445227ec" ns2:_="" ns3:_="">
    <xsd:import namespace="04289566-cf42-4ce7-aa7c-2469c3d4502e"/>
    <xsd:import namespace="ecb542af-4174-46c9-a9bc-633fc49e6e57"/>
    <xsd:element name="properties">
      <xsd:complexType>
        <xsd:sequence>
          <xsd:element name="documentManagement">
            <xsd:complexType>
              <xsd:all>
                <xsd:element ref="ns2:_dlc_DocId" minOccurs="0"/>
                <xsd:element ref="ns2:_dlc_DocIdUrl" minOccurs="0"/>
                <xsd:element ref="ns2:_dlc_DocIdPersistId" minOccurs="0"/>
                <xsd:element ref="ns3:Description0" minOccurs="0"/>
                <xsd:element ref="ns3:Document_x0020_Category"/>
                <xsd:element ref="ns3:Sub_x0020_Category"/>
                <xsd:element ref="ns3:Expiration_x0020_Date0" minOccurs="0"/>
                <xsd:element ref="ns3:Stage"/>
                <xsd:element ref="ns3:Reviewer" minOccurs="0"/>
                <xsd:element ref="ns3:Remarks" minOccurs="0"/>
                <xsd:element ref="ns3:Date_x0020_Released"/>
                <xsd:element ref="ns3:Tracking" minOccurs="0"/>
                <xsd:element ref="ns3:ActionType" minOccurs="0"/>
                <xsd:element ref="ns3:IndependentAction" minOccurs="0"/>
                <xsd:element ref="ns3:History" minOccurs="0"/>
                <xsd:element ref="ns3:History_x0020_Tracking" minOccurs="0"/>
                <xsd:element ref="ns3:Tracking_x0020_History" minOccurs="0"/>
                <xsd:element ref="ns3:CWDPOID" minOccurs="0"/>
                <xsd:element ref="ns3:CWDPOLGUID" minOccurs="0"/>
                <xsd:element ref="ns3:CWDPOSURL" minOccurs="0"/>
                <xsd:element ref="ns3:CY_x0020_TO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89566-cf42-4ce7-aa7c-2469c3d4502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cb542af-4174-46c9-a9bc-633fc49e6e57" elementFormDefault="qualified">
    <xsd:import namespace="http://schemas.microsoft.com/office/2006/documentManagement/types"/>
    <xsd:import namespace="http://schemas.microsoft.com/office/infopath/2007/PartnerControls"/>
    <xsd:element name="Description0" ma:index="11" nillable="true" ma:displayName="Description" ma:description="The description you enter will be displayed on the &quot;FAA Approved Presentations&quot; site to assist the user in selecting an appropriate presentation." ma:internalName="Description0">
      <xsd:simpleType>
        <xsd:restriction base="dms:Note">
          <xsd:maxLength value="255"/>
        </xsd:restriction>
      </xsd:simpleType>
    </xsd:element>
    <xsd:element name="Document_x0020_Category" ma:index="12" ma:displayName="Category" ma:format="Dropdown" ma:internalName="Document_x0020_Category">
      <xsd:simpleType>
        <xsd:restriction base="dms:Choice">
          <xsd:enumeration value="Accident Investigation"/>
          <xsd:enumeration value="Airworthiness"/>
          <xsd:enumeration value="Airworthiness/Operations Special Emphasis"/>
          <xsd:enumeration value="Awards"/>
          <xsd:enumeration value="CFI Open Forum (CFIOF)"/>
          <xsd:enumeration value="CFI Special Emphasis"/>
          <xsd:enumeration value="FAASTeam Representatives"/>
          <xsd:enumeration value="Marketing"/>
          <xsd:enumeration value="Operations"/>
          <xsd:enumeration value="Runway Safety"/>
          <xsd:enumeration value="Safety Management System (SMS)"/>
          <xsd:enumeration value="Wings"/>
        </xsd:restriction>
      </xsd:simpleType>
    </xsd:element>
    <xsd:element name="Sub_x0020_Category" ma:index="13" ma:displayName="Sub Category" ma:format="Dropdown" ma:internalName="Sub_x0020_Category">
      <xsd:simpleType>
        <xsd:restriction base="dms:Choice">
          <xsd:enumeration value="Airmen"/>
          <xsd:enumeration value="Airspace"/>
          <xsd:enumeration value="Alterations and Repairs"/>
          <xsd:enumeration value="Avionics"/>
          <xsd:enumeration value="Charles Taylor Master Mechanic"/>
          <xsd:enumeration value="EMS"/>
          <xsd:enumeration value="Experimental"/>
          <xsd:enumeration value="FAR 91"/>
          <xsd:enumeration value="FAR 121"/>
          <xsd:enumeration value="FAR 135"/>
          <xsd:enumeration value="FPM"/>
          <xsd:enumeration value="FY11"/>
          <xsd:enumeration value="FY12"/>
          <xsd:enumeration value="FY13"/>
          <xsd:enumeration value="FY14"/>
          <xsd:enumeration value="FY15"/>
          <xsd:enumeration value="FY15 NextGen"/>
          <xsd:enumeration value="FY15 UAS"/>
          <xsd:enumeration value="FY16"/>
          <xsd:enumeration value="FY17"/>
          <xsd:enumeration value="GAJSC"/>
          <xsd:enumeration value="GAJSC CY13"/>
          <xsd:enumeration value="GAJSC CY14"/>
          <xsd:enumeration value="GAJSC CY15"/>
          <xsd:enumeration value="GAJSC CY16"/>
          <xsd:enumeration value="GAJSC CY17"/>
          <xsd:enumeration value="General"/>
          <xsd:enumeration value="Guidance"/>
          <xsd:enumeration value="Helicopter"/>
          <xsd:enumeration value="Human Factors"/>
          <xsd:enumeration value="Inspection"/>
          <xsd:enumeration value="Light Sport"/>
          <xsd:enumeration value="Loss of Control (LOC)"/>
          <xsd:enumeration value="Maintenance Records"/>
          <xsd:enumeration value="Manuals"/>
          <xsd:enumeration value="MEL"/>
          <xsd:enumeration value="Nondestructive Inspection"/>
          <xsd:enumeration value="Positive Safety Culture (PSC)"/>
          <xsd:enumeration value="Preventative Maintenance"/>
          <xsd:enumeration value="Regulations"/>
          <xsd:enumeration value="Repairman"/>
          <xsd:enumeration value="Repair Stations"/>
          <xsd:enumeration value="Representatives"/>
          <xsd:enumeration value="RIIEP"/>
          <xsd:enumeration value="System Safety"/>
          <xsd:enumeration value="Unapproved Parts"/>
          <xsd:enumeration value="Weather"/>
          <xsd:enumeration value="Wings"/>
          <xsd:enumeration value="Wright Brothers Master Pilot"/>
        </xsd:restriction>
      </xsd:simpleType>
    </xsd:element>
    <xsd:element name="Expiration_x0020_Date0" ma:index="14" nillable="true" ma:displayName="Submit Date" ma:default="[today]" ma:description="Select the date the item is submitted." ma:format="DateOnly" ma:internalName="Expiration_x0020_Date0">
      <xsd:simpleType>
        <xsd:restriction base="dms:DateTime"/>
      </xsd:simpleType>
    </xsd:element>
    <xsd:element name="Stage" ma:index="15" ma:displayName="Status Level" ma:description="Select the appropriate status for automatic email notification." ma:format="Dropdown" ma:internalName="Stage">
      <xsd:simpleType>
        <xsd:restriction base="dms:Choice">
          <xsd:enumeration value="Submitted"/>
          <xsd:enumeration value="NRC Rep Review"/>
          <xsd:enumeration value="Industry Review"/>
          <xsd:enumeration value="NRC Committee Review"/>
          <xsd:enumeration value="Management Board Review"/>
          <xsd:enumeration value="National Review"/>
          <xsd:enumeration value="AFS-8 Approved"/>
          <xsd:enumeration value="Approved"/>
          <xsd:enumeration value="Archived"/>
        </xsd:restriction>
      </xsd:simpleType>
    </xsd:element>
    <xsd:element name="Reviewer" ma:index="16" nillable="true" ma:displayName="Reviewer" ma:internalName="Reviewer">
      <xsd:simpleType>
        <xsd:restriction base="dms:Text">
          <xsd:maxLength value="255"/>
        </xsd:restriction>
      </xsd:simpleType>
    </xsd:element>
    <xsd:element name="Remarks" ma:index="17" nillable="true" ma:displayName="Remarks" ma:description="Include the author of the presentation." ma:internalName="Remarks">
      <xsd:simpleType>
        <xsd:restriction base="dms:Note">
          <xsd:maxLength value="255"/>
        </xsd:restriction>
      </xsd:simpleType>
    </xsd:element>
    <xsd:element name="Date_x0020_Released" ma:index="18" ma:displayName="Date of Approval" ma:description="Enter date approved by AFS-850." ma:format="DateOnly" ma:internalName="Date_x0020_Released">
      <xsd:simpleType>
        <xsd:restriction base="dms:DateTime"/>
      </xsd:simpleType>
    </xsd:element>
    <xsd:element name="Tracking" ma:index="19" nillable="true" ma:displayName="Tracking" ma:description="This field will auto fill with item tracking and access history.  DO NOT ENTER ANY DATA IN THIS FIELD." ma:internalName="Tracking" ma:readOnly="true">
      <xsd:simpleType>
        <xsd:restriction base="dms:Note">
          <xsd:maxLength value="255"/>
        </xsd:restriction>
      </xsd:simpleType>
    </xsd:element>
    <xsd:element name="ActionType" ma:index="20" nillable="true" ma:displayName="ActionType" ma:internalName="ActionType" ma:readOnly="true">
      <xsd:simpleType>
        <xsd:restriction base="dms:Text"/>
      </xsd:simpleType>
    </xsd:element>
    <xsd:element name="IndependentAction" ma:index="21" nillable="true" ma:displayName="IndependentAction" ma:internalName="IndependentAction" ma:readOnly="true">
      <xsd:simpleType>
        <xsd:restriction base="dms:Boolean"/>
      </xsd:simpleType>
    </xsd:element>
    <xsd:element name="History" ma:index="22" nillable="true" ma:displayName="History" ma:description="This field will auto fill with access and Email history.  DO NOT ENTER DATA INTO THIS FIELD." ma:internalName="History" ma:readOnly="true">
      <xsd:simpleType>
        <xsd:restriction base="dms:Note">
          <xsd:maxLength value="255"/>
        </xsd:restriction>
      </xsd:simpleType>
    </xsd:element>
    <xsd:element name="History_x0020_Tracking" ma:index="23" nillable="true" ma:displayName="History Tracking" ma:internalName="History_x0020_Tracking" ma:readOnly="true">
      <xsd:simpleType>
        <xsd:restriction base="dms:Note">
          <xsd:maxLength value="255"/>
        </xsd:restriction>
      </xsd:simpleType>
    </xsd:element>
    <xsd:element name="Tracking_x0020_History" ma:index="24" nillable="true" ma:displayName="Tracking History" ma:description="This field will auto fill with item access and Email Histroy.  DO NOT ENTER DATA INTO THIS FIELD." ma:internalName="Tracking_x0020_History" ma:readOnly="true">
      <xsd:simpleType>
        <xsd:restriction base="dms:Note">
          <xsd:maxLength value="255"/>
        </xsd:restriction>
      </xsd:simpleType>
    </xsd:element>
    <xsd:element name="CWDPOID" ma:index="25" nillable="true" ma:displayName="CWDPOID" ma:internalName="CWDPOID" ma:readOnly="true">
      <xsd:simpleType>
        <xsd:restriction base="dms:Number"/>
      </xsd:simpleType>
    </xsd:element>
    <xsd:element name="CWDPOLGUID" ma:index="26" nillable="true" ma:displayName="CWDPOLGUID" ma:internalName="CWDPOLGUID" ma:readOnly="true">
      <xsd:simpleType>
        <xsd:restriction base="dms:Text"/>
      </xsd:simpleType>
    </xsd:element>
    <xsd:element name="CWDPOSURL" ma:index="27" nillable="true" ma:displayName="CWDPOSURL" ma:internalName="CWDPOSURL" ma:readOnly="true">
      <xsd:simpleType>
        <xsd:restriction base="dms:Text"/>
      </xsd:simpleType>
    </xsd:element>
    <xsd:element name="CY_x0020_TOM" ma:index="28" nillable="true" ma:displayName="CY TOM" ma:description="ONLY USED FOR GAJSC TOPIC OF THE MONTH PRESENTATIONS.  ALL OTHER CATEGORES SHOULD LEAVE THIS BLANK." ma:format="Dropdown" ma:internalName="CY_x0020_TOM">
      <xsd:simpleType>
        <xsd:restriction base="dms:Choice">
          <xsd:enumeration value="N/A"/>
          <xsd:enumeration value="Guidance"/>
          <xsd:enumeration value="CY13"/>
          <xsd:enumeration value="CY14"/>
          <xsd:enumeration value="CY15"/>
          <xsd:enumeration value="CY16"/>
          <xsd:enumeration value="CY17"/>
          <xsd:enumeration value="CY18"/>
          <xsd:enumeration value="CY19"/>
          <xsd:enumeration value="CY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977E98-824A-4756-9277-61EB3C7D4E99}">
  <ds:schemaRefs>
    <ds:schemaRef ds:uri="http://schemas.microsoft.com/sharepoint/v3/contenttype/forms"/>
  </ds:schemaRefs>
</ds:datastoreItem>
</file>

<file path=customXml/itemProps2.xml><?xml version="1.0" encoding="utf-8"?>
<ds:datastoreItem xmlns:ds="http://schemas.openxmlformats.org/officeDocument/2006/customXml" ds:itemID="{6DB9F161-2E5D-49D7-98A2-7BD721D53931}">
  <ds:schemaRefs>
    <ds:schemaRef ds:uri="http://schemas.microsoft.com/sharepoint/events"/>
  </ds:schemaRefs>
</ds:datastoreItem>
</file>

<file path=customXml/itemProps3.xml><?xml version="1.0" encoding="utf-8"?>
<ds:datastoreItem xmlns:ds="http://schemas.openxmlformats.org/officeDocument/2006/customXml" ds:itemID="{71F45A46-8112-412E-BD42-FE29CEE752E2}">
  <ds:schemaRefs>
    <ds:schemaRef ds:uri="http://www.w3.org/XML/1998/namespace"/>
    <ds:schemaRef ds:uri="http://purl.org/dc/dcmitype/"/>
    <ds:schemaRef ds:uri="ecb542af-4174-46c9-a9bc-633fc49e6e57"/>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04289566-cf42-4ce7-aa7c-2469c3d4502e"/>
    <ds:schemaRef ds:uri="http://purl.org/dc/terms/"/>
  </ds:schemaRefs>
</ds:datastoreItem>
</file>

<file path=customXml/itemProps4.xml><?xml version="1.0" encoding="utf-8"?>
<ds:datastoreItem xmlns:ds="http://schemas.openxmlformats.org/officeDocument/2006/customXml" ds:itemID="{09B5A0D5-C209-4F6A-91B8-4E1DA57BB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89566-cf42-4ce7-aa7c-2469c3d4502e"/>
    <ds:schemaRef ds:uri="ecb542af-4174-46c9-a9bc-633fc49e6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2537</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FAA/AVS</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Vmc and AOA Outreach Guidance</dc:title>
  <dc:creator>Kevin Clover</dc:creator>
  <cp:lastModifiedBy>Buskirk, Tina B (FAA)</cp:lastModifiedBy>
  <cp:revision>2</cp:revision>
  <dcterms:created xsi:type="dcterms:W3CDTF">2015-10-15T20:15:00Z</dcterms:created>
  <dcterms:modified xsi:type="dcterms:W3CDTF">2015-10-15T20:15:00Z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0x010100DC6E431FB91B47418957410D02BD7CEC</vt:lpwstr>
  </property>
  <property fmtid="{D5CDD505-2E9C-101B-9397-08002B2CF9AE}" pid="3" name="_dlc_DocIdItemGuid">
    <vt:lpwstr>0e3c8b72-4dfd-425d-8261-a57aedb6f521</vt:lpwstr>
  </property>
</Properties>
</file>