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C8F11" w14:textId="77777777" w:rsidR="002309C3" w:rsidRPr="002309C3" w:rsidRDefault="00283474" w:rsidP="00A040E2">
      <w:pPr>
        <w:jc w:val="center"/>
        <w:rPr>
          <w:rFonts w:ascii="Arial" w:hAnsi="Arial"/>
        </w:rPr>
      </w:pPr>
      <w:r>
        <w:rPr>
          <w:rFonts w:ascii="Arial" w:hAnsi="Arial"/>
        </w:rPr>
        <w:t>G</w:t>
      </w:r>
      <w:r w:rsidR="002309C3" w:rsidRPr="002309C3">
        <w:rPr>
          <w:rFonts w:ascii="Arial" w:hAnsi="Arial"/>
        </w:rPr>
        <w:t>eneral Aviation Joint Steering Committee</w:t>
      </w:r>
    </w:p>
    <w:p w14:paraId="651C8F12" w14:textId="04B98AB5" w:rsidR="00714427" w:rsidRPr="002309C3" w:rsidRDefault="002309C3" w:rsidP="00A040E2">
      <w:pPr>
        <w:jc w:val="center"/>
        <w:rPr>
          <w:rFonts w:ascii="Arial" w:hAnsi="Arial"/>
        </w:rPr>
      </w:pPr>
      <w:r w:rsidRPr="002309C3">
        <w:rPr>
          <w:rFonts w:ascii="Arial" w:hAnsi="Arial"/>
        </w:rPr>
        <w:t>Loss of Control Working Group</w:t>
      </w:r>
    </w:p>
    <w:p w14:paraId="651C8F13" w14:textId="77777777" w:rsidR="00283474" w:rsidRDefault="00283474" w:rsidP="00A040E2">
      <w:pPr>
        <w:jc w:val="center"/>
        <w:rPr>
          <w:rFonts w:ascii="Arial" w:hAnsi="Arial"/>
        </w:rPr>
      </w:pPr>
    </w:p>
    <w:p w14:paraId="651C8F14" w14:textId="0BEA4E25" w:rsidR="002309C3" w:rsidRDefault="002309C3" w:rsidP="00A040E2">
      <w:pPr>
        <w:jc w:val="center"/>
        <w:rPr>
          <w:rFonts w:ascii="Arial" w:hAnsi="Arial"/>
          <w:b/>
          <w:u w:val="single"/>
        </w:rPr>
      </w:pPr>
      <w:r w:rsidRPr="002309C3">
        <w:rPr>
          <w:rFonts w:ascii="Arial" w:hAnsi="Arial"/>
          <w:b/>
          <w:u w:val="single"/>
        </w:rPr>
        <w:t>Outreach Guidance Document</w:t>
      </w:r>
    </w:p>
    <w:p w14:paraId="40D6B168" w14:textId="1AD0E5DF" w:rsidR="005519F8" w:rsidRPr="00D43BD2" w:rsidRDefault="005519F8" w:rsidP="008C46A3">
      <w:pPr>
        <w:ind w:left="2880"/>
        <w:rPr>
          <w:rFonts w:ascii="Arial" w:hAnsi="Arial"/>
          <w:b/>
        </w:rPr>
      </w:pPr>
      <w:r>
        <w:rPr>
          <w:rFonts w:ascii="Arial" w:hAnsi="Arial"/>
          <w:b/>
          <w:bCs/>
        </w:rPr>
        <w:t xml:space="preserve">      </w:t>
      </w:r>
      <w:r w:rsidR="008C46A3" w:rsidRPr="008C46A3">
        <w:rPr>
          <w:rFonts w:ascii="Arial" w:hAnsi="Arial"/>
          <w:b/>
          <w:bCs/>
        </w:rPr>
        <w:t>2019/06-17-165(I</w:t>
      </w:r>
      <w:proofErr w:type="gramStart"/>
      <w:r w:rsidR="008C46A3" w:rsidRPr="008C46A3">
        <w:rPr>
          <w:rFonts w:ascii="Arial" w:hAnsi="Arial"/>
          <w:b/>
          <w:bCs/>
        </w:rPr>
        <w:t>)PP</w:t>
      </w:r>
      <w:proofErr w:type="gramEnd"/>
    </w:p>
    <w:p w14:paraId="651C8F15" w14:textId="77777777" w:rsidR="002309C3" w:rsidRDefault="002309C3">
      <w:pPr>
        <w:rPr>
          <w:rFonts w:ascii="Arial" w:hAnsi="Arial"/>
        </w:rPr>
      </w:pPr>
    </w:p>
    <w:p w14:paraId="651C8F16" w14:textId="77777777" w:rsidR="002309C3" w:rsidRPr="00804107" w:rsidRDefault="002309C3">
      <w:pPr>
        <w:rPr>
          <w:rFonts w:ascii="Arial" w:hAnsi="Arial"/>
        </w:rPr>
      </w:pPr>
      <w:r w:rsidRPr="00804107">
        <w:rPr>
          <w:rFonts w:ascii="Arial" w:hAnsi="Arial"/>
        </w:rPr>
        <w:t xml:space="preserve">This outreach guidance </w:t>
      </w:r>
      <w:proofErr w:type="gramStart"/>
      <w:r w:rsidRPr="00804107">
        <w:rPr>
          <w:rFonts w:ascii="Arial" w:hAnsi="Arial"/>
        </w:rPr>
        <w:t>is provided</w:t>
      </w:r>
      <w:proofErr w:type="gramEnd"/>
      <w:r w:rsidRPr="00804107">
        <w:rPr>
          <w:rFonts w:ascii="Arial" w:hAnsi="Arial"/>
        </w:rPr>
        <w:t xml:space="preserve"> to all FAA and aviation industry groups that are participating in outreach efforts sponsored by the General Aviation Joint Steering Committee (GAJSC).  It is important that all outreach on a given topic is coordinated and is free of conflicts.</w:t>
      </w:r>
      <w:r w:rsidR="00283474" w:rsidRPr="00804107">
        <w:rPr>
          <w:rFonts w:ascii="Arial" w:hAnsi="Arial"/>
        </w:rPr>
        <w:t xml:space="preserve">  Therefore, all outreach products should be in alignment with the outline and concepts listed below for this topic.</w:t>
      </w:r>
    </w:p>
    <w:p w14:paraId="651C8F17" w14:textId="77777777" w:rsidR="002309C3" w:rsidRDefault="002309C3">
      <w:pPr>
        <w:rPr>
          <w:rFonts w:ascii="Arial" w:hAnsi="Arial"/>
        </w:rPr>
      </w:pPr>
    </w:p>
    <w:p w14:paraId="651C8F18" w14:textId="4F5A670F" w:rsidR="0062332E" w:rsidRDefault="0062332E" w:rsidP="00592FD7">
      <w:pPr>
        <w:spacing w:after="120"/>
        <w:rPr>
          <w:rFonts w:ascii="Arial" w:hAnsi="Arial" w:cs="Arial"/>
          <w:b/>
        </w:rPr>
      </w:pPr>
      <w:r w:rsidRPr="0062332E">
        <w:rPr>
          <w:rFonts w:ascii="Arial" w:hAnsi="Arial" w:cs="Arial"/>
          <w:b/>
          <w:u w:val="single"/>
        </w:rPr>
        <w:t>Outreach Month</w:t>
      </w:r>
      <w:r>
        <w:rPr>
          <w:rFonts w:ascii="Arial" w:hAnsi="Arial" w:cs="Arial"/>
          <w:b/>
        </w:rPr>
        <w:t xml:space="preserve">: </w:t>
      </w:r>
      <w:r w:rsidR="004534BD">
        <w:rPr>
          <w:rFonts w:ascii="Arial" w:hAnsi="Arial" w:cs="Arial"/>
          <w:b/>
        </w:rPr>
        <w:t xml:space="preserve"> </w:t>
      </w:r>
      <w:r w:rsidR="005937AA">
        <w:rPr>
          <w:rFonts w:ascii="Arial" w:hAnsi="Arial" w:cs="Arial"/>
          <w:b/>
        </w:rPr>
        <w:t>March</w:t>
      </w:r>
      <w:r w:rsidR="00843FD7">
        <w:rPr>
          <w:rFonts w:ascii="Arial" w:hAnsi="Arial" w:cs="Arial"/>
          <w:b/>
        </w:rPr>
        <w:t xml:space="preserve"> 2020</w:t>
      </w:r>
    </w:p>
    <w:p w14:paraId="651C8F19" w14:textId="77777777" w:rsidR="0062332E" w:rsidRPr="00804107" w:rsidRDefault="0062332E" w:rsidP="00592FD7">
      <w:pPr>
        <w:spacing w:after="120"/>
        <w:rPr>
          <w:rFonts w:ascii="Arial" w:hAnsi="Arial" w:cs="Arial"/>
          <w:b/>
          <w:sz w:val="16"/>
          <w:szCs w:val="16"/>
        </w:rPr>
      </w:pPr>
    </w:p>
    <w:p w14:paraId="651C8F1A" w14:textId="694F503B" w:rsidR="00592FD7" w:rsidRDefault="0062332E" w:rsidP="00592FD7">
      <w:pPr>
        <w:spacing w:after="120"/>
        <w:rPr>
          <w:rFonts w:ascii="Arial" w:hAnsi="Arial" w:cs="Arial"/>
          <w:b/>
        </w:rPr>
      </w:pPr>
      <w:r w:rsidRPr="0062332E">
        <w:rPr>
          <w:rFonts w:ascii="Arial" w:hAnsi="Arial" w:cs="Arial"/>
          <w:b/>
          <w:u w:val="single"/>
        </w:rPr>
        <w:t>Topic</w:t>
      </w:r>
      <w:r>
        <w:rPr>
          <w:rFonts w:ascii="Arial" w:hAnsi="Arial" w:cs="Arial"/>
          <w:b/>
        </w:rPr>
        <w:t>:</w:t>
      </w:r>
      <w:r w:rsidR="00592FD7" w:rsidRPr="00592FD7">
        <w:rPr>
          <w:rFonts w:ascii="Arial" w:hAnsi="Arial" w:cs="Arial"/>
          <w:b/>
        </w:rPr>
        <w:t xml:space="preserve"> </w:t>
      </w:r>
      <w:r w:rsidR="005937AA">
        <w:rPr>
          <w:rFonts w:ascii="Arial" w:hAnsi="Arial" w:cs="Arial"/>
          <w:b/>
        </w:rPr>
        <w:t xml:space="preserve">Pilot Proficiency and </w:t>
      </w:r>
      <w:r w:rsidR="005937AA">
        <w:rPr>
          <w:rFonts w:ascii="Arial" w:hAnsi="Arial" w:cs="Arial"/>
          <w:b/>
          <w:i/>
        </w:rPr>
        <w:t>WINGS</w:t>
      </w:r>
      <w:r w:rsidR="00592FD7" w:rsidRPr="00592FD7">
        <w:rPr>
          <w:rFonts w:ascii="Arial" w:hAnsi="Arial" w:cs="Arial"/>
          <w:b/>
        </w:rPr>
        <w:t xml:space="preserve"> </w:t>
      </w:r>
    </w:p>
    <w:p w14:paraId="651C8F1B" w14:textId="2835A46F" w:rsidR="00B27214" w:rsidRPr="00B27214" w:rsidRDefault="00B27214" w:rsidP="00B27214">
      <w:pPr>
        <w:rPr>
          <w:rFonts w:ascii="Arial" w:hAnsi="Arial" w:cs="Arial"/>
          <w:b/>
        </w:rPr>
      </w:pPr>
      <w:r w:rsidRPr="00B27214">
        <w:rPr>
          <w:rFonts w:ascii="Arial" w:hAnsi="Arial" w:cs="Arial"/>
        </w:rPr>
        <w:t xml:space="preserve">The FAA and industry will conduct a public education campaign emphasizing the </w:t>
      </w:r>
      <w:r w:rsidR="008C46A3">
        <w:rPr>
          <w:rFonts w:ascii="Arial" w:hAnsi="Arial" w:cs="Arial"/>
        </w:rPr>
        <w:t>value of regular proficiency</w:t>
      </w:r>
      <w:r w:rsidR="007B239D">
        <w:rPr>
          <w:rFonts w:ascii="Arial" w:hAnsi="Arial" w:cs="Arial"/>
        </w:rPr>
        <w:t xml:space="preserve"> training.  </w:t>
      </w:r>
    </w:p>
    <w:p w14:paraId="651C8F1C" w14:textId="77777777" w:rsidR="00BE44C8" w:rsidRDefault="00BE44C8" w:rsidP="00BE44C8">
      <w:pPr>
        <w:rPr>
          <w:rFonts w:ascii="Arial" w:hAnsi="Arial" w:cs="Arial"/>
          <w:b/>
        </w:rPr>
      </w:pPr>
    </w:p>
    <w:p w14:paraId="651C8F1D" w14:textId="77777777" w:rsidR="00B27214" w:rsidRDefault="00B27214" w:rsidP="00BE44C8">
      <w:pPr>
        <w:rPr>
          <w:rFonts w:ascii="Arial" w:hAnsi="Arial" w:cs="Arial"/>
          <w:b/>
          <w:u w:val="single"/>
        </w:rPr>
      </w:pPr>
    </w:p>
    <w:p w14:paraId="651C8F1E" w14:textId="77777777" w:rsidR="00735AAE" w:rsidRDefault="00F15A07" w:rsidP="007B239D">
      <w:pPr>
        <w:rPr>
          <w:rFonts w:ascii="Arial" w:hAnsi="Arial" w:cs="Arial"/>
          <w:b/>
        </w:rPr>
      </w:pPr>
      <w:r w:rsidRPr="00BE44C8">
        <w:rPr>
          <w:rFonts w:ascii="Arial" w:hAnsi="Arial" w:cs="Arial"/>
          <w:b/>
          <w:u w:val="single"/>
        </w:rPr>
        <w:t>Background</w:t>
      </w:r>
      <w:r>
        <w:rPr>
          <w:rFonts w:ascii="Arial" w:hAnsi="Arial" w:cs="Arial"/>
          <w:b/>
        </w:rPr>
        <w:t xml:space="preserve">:  </w:t>
      </w:r>
    </w:p>
    <w:p w14:paraId="651C8F1F" w14:textId="77777777" w:rsidR="007B239D" w:rsidRDefault="007B239D" w:rsidP="007B239D">
      <w:pPr>
        <w:rPr>
          <w:rFonts w:ascii="Arial" w:hAnsi="Arial" w:cs="Arial"/>
          <w:b/>
        </w:rPr>
      </w:pPr>
    </w:p>
    <w:p w14:paraId="5C0AEECC" w14:textId="2E382A82" w:rsidR="008C46A3" w:rsidRDefault="008C46A3" w:rsidP="007B23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Proficiency training is so beneficial to aviation safety that it is required of most professional pilots.  Proficiency training is also beneficial to general aviation pilots as well.  </w:t>
      </w:r>
      <w:proofErr w:type="spellStart"/>
      <w:r>
        <w:rPr>
          <w:rFonts w:ascii="Arial" w:hAnsi="Arial" w:cs="Arial"/>
        </w:rPr>
        <w:t>Studys</w:t>
      </w:r>
      <w:proofErr w:type="spellEnd"/>
      <w:r>
        <w:rPr>
          <w:rFonts w:ascii="Arial" w:hAnsi="Arial" w:cs="Arial"/>
        </w:rPr>
        <w:t xml:space="preserve"> have shown that pilots who participate in regular proficiency training are much less likely to experience accidents.  </w:t>
      </w:r>
    </w:p>
    <w:p w14:paraId="651C8F21" w14:textId="77777777" w:rsidR="007B239D" w:rsidRDefault="007B239D" w:rsidP="007B239D">
      <w:pPr>
        <w:rPr>
          <w:rFonts w:ascii="Arial" w:hAnsi="Arial" w:cs="Arial"/>
        </w:rPr>
      </w:pPr>
    </w:p>
    <w:p w14:paraId="651C8F22" w14:textId="0EB7419F" w:rsidR="007B239D" w:rsidRDefault="008C46A3" w:rsidP="007B23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FAA </w:t>
      </w:r>
      <w:r w:rsidRPr="008C46A3">
        <w:rPr>
          <w:rFonts w:ascii="Arial" w:hAnsi="Arial" w:cs="Arial"/>
          <w:b/>
          <w:i/>
        </w:rPr>
        <w:t>WINGS</w:t>
      </w:r>
      <w:r>
        <w:rPr>
          <w:rFonts w:ascii="Arial" w:hAnsi="Arial" w:cs="Arial"/>
        </w:rPr>
        <w:t xml:space="preserve"> Pilot Proficiency Program is one way for general aviation pilots to ensure they are competent, confident, and safe in their flight operations.</w:t>
      </w:r>
    </w:p>
    <w:p w14:paraId="275D2237" w14:textId="7C697399" w:rsidR="009660DA" w:rsidRDefault="009660DA" w:rsidP="007B239D">
      <w:pPr>
        <w:rPr>
          <w:rFonts w:ascii="Arial" w:hAnsi="Arial" w:cs="Arial"/>
        </w:rPr>
      </w:pPr>
    </w:p>
    <w:p w14:paraId="7484ADAA" w14:textId="7D133444" w:rsidR="009660DA" w:rsidRPr="009660DA" w:rsidRDefault="009660DA" w:rsidP="007B239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Note:  </w:t>
      </w:r>
      <w:r>
        <w:rPr>
          <w:rFonts w:ascii="Arial" w:hAnsi="Arial" w:cs="Arial"/>
        </w:rPr>
        <w:t xml:space="preserve">This program discusses </w:t>
      </w:r>
      <w:proofErr w:type="spellStart"/>
      <w:r>
        <w:rPr>
          <w:rFonts w:ascii="Arial" w:hAnsi="Arial" w:cs="Arial"/>
          <w:b/>
          <w:i/>
        </w:rPr>
        <w:t>WINGSPro</w:t>
      </w:r>
      <w:proofErr w:type="spellEnd"/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activities.  We suggest you invite local </w:t>
      </w:r>
      <w:proofErr w:type="spellStart"/>
      <w:r w:rsidRPr="009660DA">
        <w:rPr>
          <w:rFonts w:ascii="Arial" w:hAnsi="Arial" w:cs="Arial"/>
          <w:b/>
          <w:i/>
        </w:rPr>
        <w:t>WINGSPros</w:t>
      </w:r>
      <w:proofErr w:type="spellEnd"/>
      <w:r>
        <w:rPr>
          <w:rFonts w:ascii="Arial" w:hAnsi="Arial" w:cs="Arial"/>
        </w:rPr>
        <w:t xml:space="preserve"> to attend and to assist with the presentation.</w:t>
      </w:r>
    </w:p>
    <w:p w14:paraId="651C8F23" w14:textId="77777777" w:rsidR="00B27214" w:rsidRDefault="00B27214">
      <w:pPr>
        <w:rPr>
          <w:sz w:val="22"/>
          <w:szCs w:val="22"/>
        </w:rPr>
      </w:pPr>
    </w:p>
    <w:p w14:paraId="651C8F24" w14:textId="77777777" w:rsidR="00283474" w:rsidRPr="0062332E" w:rsidRDefault="0062332E">
      <w:pPr>
        <w:rPr>
          <w:rFonts w:ascii="Arial" w:hAnsi="Arial"/>
          <w:b/>
          <w:u w:val="single"/>
        </w:rPr>
      </w:pPr>
      <w:r w:rsidRPr="0062332E">
        <w:rPr>
          <w:rFonts w:ascii="Arial" w:hAnsi="Arial"/>
          <w:b/>
          <w:u w:val="single"/>
        </w:rPr>
        <w:t>Teaching Points:</w:t>
      </w:r>
    </w:p>
    <w:p w14:paraId="651C8F25" w14:textId="77777777" w:rsidR="0062332E" w:rsidRDefault="0062332E">
      <w:pPr>
        <w:rPr>
          <w:rFonts w:ascii="Arial" w:hAnsi="Arial"/>
        </w:rPr>
      </w:pPr>
    </w:p>
    <w:p w14:paraId="651C8F26" w14:textId="696E614C" w:rsidR="00592FD7" w:rsidRDefault="008C46A3" w:rsidP="008C46A3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/>
          <w:i/>
        </w:rPr>
        <w:t>WINGS</w:t>
      </w:r>
      <w:r>
        <w:rPr>
          <w:rFonts w:ascii="Arial" w:hAnsi="Arial"/>
        </w:rPr>
        <w:t xml:space="preserve"> is FAA’s Pilot Proficiency Program</w:t>
      </w:r>
      <w:r w:rsidR="00735AAE" w:rsidRPr="008C46A3">
        <w:rPr>
          <w:rFonts w:ascii="Arial" w:hAnsi="Arial"/>
        </w:rPr>
        <w:t>.</w:t>
      </w:r>
    </w:p>
    <w:p w14:paraId="4A9785C3" w14:textId="23057B4C" w:rsidR="008C46A3" w:rsidRDefault="008C46A3" w:rsidP="008C46A3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/>
          <w:i/>
        </w:rPr>
        <w:t>WINGS</w:t>
      </w:r>
      <w:r w:rsidR="00B45DF6">
        <w:rPr>
          <w:rFonts w:ascii="Arial" w:hAnsi="Arial"/>
          <w:b/>
        </w:rPr>
        <w:t xml:space="preserve"> </w:t>
      </w:r>
      <w:r w:rsidR="00B45DF6">
        <w:rPr>
          <w:rFonts w:ascii="Arial" w:hAnsi="Arial"/>
        </w:rPr>
        <w:t xml:space="preserve">is most beneficial if training </w:t>
      </w:r>
      <w:proofErr w:type="gramStart"/>
      <w:r w:rsidR="00B45DF6">
        <w:rPr>
          <w:rFonts w:ascii="Arial" w:hAnsi="Arial"/>
        </w:rPr>
        <w:t>is not done all at once but rather spaced out throughout the year</w:t>
      </w:r>
      <w:proofErr w:type="gramEnd"/>
      <w:r w:rsidR="00B45DF6">
        <w:rPr>
          <w:rFonts w:ascii="Arial" w:hAnsi="Arial"/>
        </w:rPr>
        <w:t>.</w:t>
      </w:r>
    </w:p>
    <w:p w14:paraId="2457D5AC" w14:textId="4D4CD395" w:rsidR="00B45DF6" w:rsidRPr="00B45DF6" w:rsidRDefault="00B45DF6" w:rsidP="00B45DF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The </w:t>
      </w:r>
      <w:r>
        <w:rPr>
          <w:rFonts w:ascii="Arial" w:hAnsi="Arial"/>
          <w:b/>
          <w:i/>
        </w:rPr>
        <w:t>WINGS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Topic of the Quarter is an easy way to pursue regular proficiency training.</w:t>
      </w:r>
    </w:p>
    <w:p w14:paraId="0B9820BF" w14:textId="4694FB63" w:rsidR="00B45DF6" w:rsidRPr="00B45DF6" w:rsidRDefault="00B45DF6" w:rsidP="00B45DF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Completion of any phase of </w:t>
      </w:r>
      <w:r>
        <w:rPr>
          <w:rFonts w:ascii="Arial" w:hAnsi="Arial"/>
          <w:b/>
          <w:i/>
        </w:rPr>
        <w:t>WINGS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satisfies the 14 CFR 61.56 requirements for Flight Reviews.</w:t>
      </w:r>
    </w:p>
    <w:p w14:paraId="651C8F27" w14:textId="7CB5BC96" w:rsidR="007B239D" w:rsidRPr="00B45DF6" w:rsidRDefault="00B45DF6" w:rsidP="00B45DF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A cadre of </w:t>
      </w:r>
      <w:proofErr w:type="spellStart"/>
      <w:r>
        <w:rPr>
          <w:rFonts w:ascii="Arial" w:hAnsi="Arial"/>
          <w:b/>
          <w:i/>
        </w:rPr>
        <w:t>WINGS</w:t>
      </w:r>
      <w:r>
        <w:rPr>
          <w:rFonts w:ascii="Arial" w:hAnsi="Arial"/>
          <w:i/>
        </w:rPr>
        <w:t>Pros</w:t>
      </w:r>
      <w:proofErr w:type="spellEnd"/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 xml:space="preserve">is available to assist Flight Instructors and pilots with </w:t>
      </w:r>
      <w:r>
        <w:rPr>
          <w:rFonts w:ascii="Arial" w:hAnsi="Arial"/>
          <w:b/>
          <w:i/>
        </w:rPr>
        <w:t>WINGS</w:t>
      </w:r>
      <w:r>
        <w:rPr>
          <w:rFonts w:ascii="Arial" w:hAnsi="Arial"/>
          <w:b/>
        </w:rPr>
        <w:t>.</w:t>
      </w:r>
    </w:p>
    <w:p w14:paraId="651C8F2A" w14:textId="77777777" w:rsidR="00BE2763" w:rsidRDefault="00BE2763" w:rsidP="00BE2763">
      <w:pPr>
        <w:rPr>
          <w:rFonts w:ascii="Arial" w:hAnsi="Arial"/>
        </w:rPr>
      </w:pPr>
    </w:p>
    <w:p w14:paraId="651C8F2B" w14:textId="77777777" w:rsidR="002C5EC8" w:rsidRDefault="002C5EC8" w:rsidP="00BE2763">
      <w:pPr>
        <w:rPr>
          <w:rFonts w:ascii="Arial" w:hAnsi="Arial"/>
          <w:b/>
          <w:u w:val="single"/>
        </w:rPr>
      </w:pPr>
    </w:p>
    <w:p w14:paraId="651C8F2C" w14:textId="77777777" w:rsidR="00804107" w:rsidRPr="0062332E" w:rsidRDefault="00BE2763" w:rsidP="00BE2763">
      <w:pPr>
        <w:rPr>
          <w:rFonts w:ascii="Arial" w:hAnsi="Arial"/>
          <w:b/>
          <w:u w:val="single"/>
        </w:rPr>
      </w:pPr>
      <w:r w:rsidRPr="0062332E">
        <w:rPr>
          <w:rFonts w:ascii="Arial" w:hAnsi="Arial"/>
          <w:b/>
          <w:u w:val="single"/>
        </w:rPr>
        <w:t>References:</w:t>
      </w:r>
    </w:p>
    <w:p w14:paraId="651C8F2D" w14:textId="7B65929A" w:rsidR="00BE2763" w:rsidRDefault="00B45DF6" w:rsidP="00BE2763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  <w:b/>
          <w:bCs/>
          <w:i/>
          <w:iCs/>
        </w:rPr>
        <w:t xml:space="preserve">Pilot Proficiency and WINGS </w:t>
      </w:r>
      <w:r>
        <w:rPr>
          <w:rFonts w:ascii="Arial" w:hAnsi="Arial"/>
          <w:bCs/>
          <w:iCs/>
        </w:rPr>
        <w:t>PowerPoint</w:t>
      </w:r>
    </w:p>
    <w:p w14:paraId="651C8F2E" w14:textId="7833FAC6" w:rsidR="00EC62A6" w:rsidRDefault="00D36F7F" w:rsidP="00DD211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Available on the National FAASTeam Share Point site under Approved Presentations.</w:t>
      </w:r>
    </w:p>
    <w:p w14:paraId="7D2879B5" w14:textId="2942F81F" w:rsidR="00DC21BD" w:rsidRDefault="00DC21BD" w:rsidP="00DC21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AC 61-91J – WINGS – Pilot Proficiency Programs</w:t>
      </w:r>
      <w:bookmarkStart w:id="0" w:name="_GoBack"/>
      <w:bookmarkEnd w:id="0"/>
    </w:p>
    <w:p w14:paraId="4F4DFA5A" w14:textId="77777777" w:rsidR="00DD211B" w:rsidRPr="00DD211B" w:rsidRDefault="00DD211B" w:rsidP="00DD211B">
      <w:pPr>
        <w:rPr>
          <w:rFonts w:ascii="Arial" w:hAnsi="Arial" w:cs="Arial"/>
        </w:rPr>
      </w:pPr>
    </w:p>
    <w:p w14:paraId="651C8F2F" w14:textId="39AAA5CB" w:rsidR="00BC2BE1" w:rsidRDefault="00B45DF6" w:rsidP="00BC2BE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AC 61</w:t>
      </w:r>
      <w:r w:rsidR="00DC21B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98D – Currency Requirements and </w:t>
      </w:r>
      <w:proofErr w:type="spellStart"/>
      <w:r>
        <w:rPr>
          <w:rFonts w:ascii="Arial" w:hAnsi="Arial" w:cs="Arial"/>
        </w:rPr>
        <w:t>Guidande</w:t>
      </w:r>
      <w:proofErr w:type="spellEnd"/>
      <w:r>
        <w:rPr>
          <w:rFonts w:ascii="Arial" w:hAnsi="Arial" w:cs="Arial"/>
        </w:rPr>
        <w:t xml:space="preserve"> for the Flight Review and Instrument Proficiency Check</w:t>
      </w:r>
    </w:p>
    <w:p w14:paraId="12159559" w14:textId="77777777" w:rsidR="005519F8" w:rsidRDefault="005519F8" w:rsidP="00F25A7F">
      <w:pPr>
        <w:pStyle w:val="ListParagraph"/>
        <w:rPr>
          <w:rFonts w:ascii="Arial" w:hAnsi="Arial" w:cs="Arial"/>
        </w:rPr>
      </w:pPr>
    </w:p>
    <w:p w14:paraId="0FC9EB9F" w14:textId="77777777" w:rsidR="00B13952" w:rsidRDefault="0062332E" w:rsidP="000C5542">
      <w:pPr>
        <w:rPr>
          <w:rFonts w:ascii="Arial" w:hAnsi="Arial"/>
        </w:rPr>
      </w:pPr>
      <w:r w:rsidRPr="0062332E">
        <w:rPr>
          <w:rFonts w:ascii="Arial" w:hAnsi="Arial"/>
          <w:b/>
          <w:u w:val="single"/>
        </w:rPr>
        <w:t>IMPORTANT</w:t>
      </w:r>
      <w:r>
        <w:rPr>
          <w:rFonts w:ascii="Arial" w:hAnsi="Arial"/>
        </w:rPr>
        <w:t xml:space="preserve"> – Once you have completed outreach on this topic, p</w:t>
      </w:r>
      <w:r w:rsidR="00B678C1">
        <w:rPr>
          <w:rFonts w:ascii="Arial" w:hAnsi="Arial"/>
        </w:rPr>
        <w:t xml:space="preserve">lease help us track the outreach you have done by </w:t>
      </w:r>
      <w:r w:rsidR="00C76A72">
        <w:rPr>
          <w:rFonts w:ascii="Arial" w:hAnsi="Arial"/>
        </w:rPr>
        <w:t>e</w:t>
      </w:r>
      <w:r w:rsidR="000C1FE4">
        <w:rPr>
          <w:rFonts w:ascii="Arial" w:hAnsi="Arial"/>
        </w:rPr>
        <w:t>ntering a PTRS record.</w:t>
      </w:r>
      <w:r>
        <w:rPr>
          <w:rFonts w:ascii="Arial" w:hAnsi="Arial"/>
        </w:rPr>
        <w:t xml:space="preserve"> </w:t>
      </w:r>
    </w:p>
    <w:p w14:paraId="651C8F34" w14:textId="4873712F" w:rsidR="00B678C1" w:rsidRDefault="0062332E" w:rsidP="000C5542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651C8F35" w14:textId="49D05D60" w:rsidR="00D36F7F" w:rsidRDefault="00B13952" w:rsidP="000C5542">
      <w:pPr>
        <w:rPr>
          <w:rFonts w:ascii="Arial" w:hAnsi="Arial"/>
        </w:rPr>
      </w:pPr>
      <w:r>
        <w:rPr>
          <w:noProof/>
        </w:rPr>
        <w:drawing>
          <wp:inline distT="0" distB="0" distL="0" distR="0" wp14:anchorId="599B094F" wp14:editId="1FB8FBD0">
            <wp:extent cx="5943600" cy="2628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C8F36" w14:textId="77777777" w:rsidR="008604CA" w:rsidRPr="008604CA" w:rsidRDefault="008604CA" w:rsidP="008604CA">
      <w:pPr>
        <w:rPr>
          <w:rFonts w:ascii="Arial" w:hAnsi="Arial" w:cs="Arial"/>
          <w:b/>
        </w:rPr>
      </w:pPr>
      <w:r w:rsidRPr="008604CA">
        <w:rPr>
          <w:rFonts w:ascii="Arial" w:hAnsi="Arial" w:cs="Arial"/>
          <w:b/>
        </w:rPr>
        <w:tab/>
      </w:r>
    </w:p>
    <w:p w14:paraId="651C8F37" w14:textId="5EE00CE7" w:rsidR="000C1FE4" w:rsidRPr="00C76A72" w:rsidRDefault="000C1FE4" w:rsidP="000C5542">
      <w:pPr>
        <w:rPr>
          <w:rFonts w:ascii="Arial" w:hAnsi="Arial"/>
        </w:rPr>
      </w:pPr>
    </w:p>
    <w:sectPr w:rsidR="000C1FE4" w:rsidRPr="00C76A72" w:rsidSect="0080410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5924F" w14:textId="77777777" w:rsidR="00B51A5D" w:rsidRDefault="00B51A5D" w:rsidP="00283474">
      <w:r>
        <w:separator/>
      </w:r>
    </w:p>
  </w:endnote>
  <w:endnote w:type="continuationSeparator" w:id="0">
    <w:p w14:paraId="7759B57F" w14:textId="77777777" w:rsidR="00B51A5D" w:rsidRDefault="00B51A5D" w:rsidP="0028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C8F40" w14:textId="77777777" w:rsidR="001C6C55" w:rsidRDefault="001C6C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C8F41" w14:textId="17297A4A" w:rsidR="001C6C55" w:rsidRPr="00804107" w:rsidRDefault="001C6C55">
    <w:pPr>
      <w:pStyle w:val="Footer"/>
      <w:rPr>
        <w:rFonts w:ascii="Arial" w:hAnsi="Arial" w:cs="Arial"/>
        <w:sz w:val="20"/>
        <w:szCs w:val="20"/>
      </w:rPr>
    </w:pPr>
    <w:r w:rsidRPr="00804107">
      <w:rPr>
        <w:rFonts w:ascii="Arial" w:hAnsi="Arial" w:cs="Arial"/>
        <w:sz w:val="20"/>
        <w:szCs w:val="20"/>
      </w:rPr>
      <w:fldChar w:fldCharType="begin"/>
    </w:r>
    <w:r w:rsidRPr="00804107">
      <w:rPr>
        <w:rFonts w:ascii="Arial" w:hAnsi="Arial" w:cs="Arial"/>
        <w:sz w:val="20"/>
        <w:szCs w:val="20"/>
      </w:rPr>
      <w:instrText xml:space="preserve"> DATE \@ "M/d/yy" </w:instrText>
    </w:r>
    <w:r w:rsidRPr="00804107">
      <w:rPr>
        <w:rFonts w:ascii="Arial" w:hAnsi="Arial" w:cs="Arial"/>
        <w:sz w:val="20"/>
        <w:szCs w:val="20"/>
      </w:rPr>
      <w:fldChar w:fldCharType="separate"/>
    </w:r>
    <w:r w:rsidR="00DC21BD">
      <w:rPr>
        <w:rFonts w:ascii="Arial" w:hAnsi="Arial" w:cs="Arial"/>
        <w:noProof/>
        <w:sz w:val="20"/>
        <w:szCs w:val="20"/>
      </w:rPr>
      <w:t>6/28/19</w:t>
    </w:r>
    <w:r w:rsidRPr="00804107">
      <w:rPr>
        <w:rFonts w:ascii="Arial" w:hAnsi="Arial" w:cs="Arial"/>
        <w:sz w:val="20"/>
        <w:szCs w:val="20"/>
      </w:rPr>
      <w:fldChar w:fldCharType="end"/>
    </w:r>
    <w:r w:rsidRPr="00804107">
      <w:rPr>
        <w:rFonts w:ascii="Arial" w:hAnsi="Arial" w:cs="Arial"/>
        <w:sz w:val="20"/>
        <w:szCs w:val="20"/>
      </w:rPr>
      <w:tab/>
    </w:r>
    <w:r w:rsidRPr="00804107">
      <w:rPr>
        <w:rFonts w:ascii="Arial" w:hAnsi="Arial" w:cs="Arial"/>
        <w:sz w:val="20"/>
        <w:szCs w:val="20"/>
      </w:rPr>
      <w:tab/>
      <w:t xml:space="preserve">Page </w:t>
    </w:r>
    <w:r w:rsidRPr="00804107">
      <w:rPr>
        <w:rStyle w:val="PageNumber"/>
        <w:rFonts w:ascii="Arial" w:hAnsi="Arial" w:cs="Arial"/>
        <w:sz w:val="20"/>
        <w:szCs w:val="20"/>
      </w:rPr>
      <w:fldChar w:fldCharType="begin"/>
    </w:r>
    <w:r w:rsidRPr="0080410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804107">
      <w:rPr>
        <w:rStyle w:val="PageNumber"/>
        <w:rFonts w:ascii="Arial" w:hAnsi="Arial" w:cs="Arial"/>
        <w:sz w:val="20"/>
        <w:szCs w:val="20"/>
      </w:rPr>
      <w:fldChar w:fldCharType="separate"/>
    </w:r>
    <w:r w:rsidR="00DC21BD">
      <w:rPr>
        <w:rStyle w:val="PageNumber"/>
        <w:rFonts w:ascii="Arial" w:hAnsi="Arial" w:cs="Arial"/>
        <w:noProof/>
        <w:sz w:val="20"/>
        <w:szCs w:val="20"/>
      </w:rPr>
      <w:t>2</w:t>
    </w:r>
    <w:r w:rsidRPr="00804107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C8F43" w14:textId="77777777" w:rsidR="001C6C55" w:rsidRDefault="001C6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7329D" w14:textId="77777777" w:rsidR="00B51A5D" w:rsidRDefault="00B51A5D" w:rsidP="00283474">
      <w:r>
        <w:separator/>
      </w:r>
    </w:p>
  </w:footnote>
  <w:footnote w:type="continuationSeparator" w:id="0">
    <w:p w14:paraId="41AEEDA8" w14:textId="77777777" w:rsidR="00B51A5D" w:rsidRDefault="00B51A5D" w:rsidP="00283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C8F3E" w14:textId="77777777" w:rsidR="001C6C55" w:rsidRDefault="001C6C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C8F3F" w14:textId="77777777" w:rsidR="001C6C55" w:rsidRDefault="001C6C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C8F42" w14:textId="77777777" w:rsidR="001C6C55" w:rsidRDefault="001C6C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7503"/>
    <w:multiLevelType w:val="hybridMultilevel"/>
    <w:tmpl w:val="79D6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867FF"/>
    <w:multiLevelType w:val="multilevel"/>
    <w:tmpl w:val="02282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D5054"/>
    <w:multiLevelType w:val="hybridMultilevel"/>
    <w:tmpl w:val="B916F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3F1FCB"/>
    <w:multiLevelType w:val="hybridMultilevel"/>
    <w:tmpl w:val="66BE0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17AD3"/>
    <w:multiLevelType w:val="hybridMultilevel"/>
    <w:tmpl w:val="AF20F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C3"/>
    <w:rsid w:val="000915B6"/>
    <w:rsid w:val="000B310E"/>
    <w:rsid w:val="000C1FE4"/>
    <w:rsid w:val="000C5542"/>
    <w:rsid w:val="001265A0"/>
    <w:rsid w:val="001356B6"/>
    <w:rsid w:val="001514DB"/>
    <w:rsid w:val="00156835"/>
    <w:rsid w:val="001C37C2"/>
    <w:rsid w:val="001C44D1"/>
    <w:rsid w:val="001C6C55"/>
    <w:rsid w:val="001E2D0C"/>
    <w:rsid w:val="002309C3"/>
    <w:rsid w:val="002344D9"/>
    <w:rsid w:val="002822C8"/>
    <w:rsid w:val="0028231D"/>
    <w:rsid w:val="00283474"/>
    <w:rsid w:val="002C44DD"/>
    <w:rsid w:val="002C5EC8"/>
    <w:rsid w:val="0031306E"/>
    <w:rsid w:val="003404C9"/>
    <w:rsid w:val="00371282"/>
    <w:rsid w:val="00397710"/>
    <w:rsid w:val="003B3FF3"/>
    <w:rsid w:val="0042558A"/>
    <w:rsid w:val="0043778A"/>
    <w:rsid w:val="004534BD"/>
    <w:rsid w:val="004550A5"/>
    <w:rsid w:val="004D190E"/>
    <w:rsid w:val="004F2A87"/>
    <w:rsid w:val="00501422"/>
    <w:rsid w:val="00547D66"/>
    <w:rsid w:val="005519F8"/>
    <w:rsid w:val="005559A3"/>
    <w:rsid w:val="00580B3C"/>
    <w:rsid w:val="00585ABD"/>
    <w:rsid w:val="00585C97"/>
    <w:rsid w:val="00592FD7"/>
    <w:rsid w:val="005937AA"/>
    <w:rsid w:val="00596C7F"/>
    <w:rsid w:val="005A30DA"/>
    <w:rsid w:val="005E62E4"/>
    <w:rsid w:val="0060564B"/>
    <w:rsid w:val="0062332E"/>
    <w:rsid w:val="00637300"/>
    <w:rsid w:val="00652F0C"/>
    <w:rsid w:val="006D27FF"/>
    <w:rsid w:val="00714427"/>
    <w:rsid w:val="00721856"/>
    <w:rsid w:val="00735AAE"/>
    <w:rsid w:val="0073681C"/>
    <w:rsid w:val="007761F8"/>
    <w:rsid w:val="007967D1"/>
    <w:rsid w:val="007A13E9"/>
    <w:rsid w:val="007B239D"/>
    <w:rsid w:val="007C377E"/>
    <w:rsid w:val="00804107"/>
    <w:rsid w:val="00843FD7"/>
    <w:rsid w:val="008559E3"/>
    <w:rsid w:val="008604CA"/>
    <w:rsid w:val="00882621"/>
    <w:rsid w:val="008A318C"/>
    <w:rsid w:val="008A3921"/>
    <w:rsid w:val="008C46A3"/>
    <w:rsid w:val="00911BEC"/>
    <w:rsid w:val="009660DA"/>
    <w:rsid w:val="009B0AB7"/>
    <w:rsid w:val="009B567A"/>
    <w:rsid w:val="009C19A5"/>
    <w:rsid w:val="00A040E2"/>
    <w:rsid w:val="00A56C4E"/>
    <w:rsid w:val="00AA06EB"/>
    <w:rsid w:val="00AF5EA4"/>
    <w:rsid w:val="00B061D9"/>
    <w:rsid w:val="00B13952"/>
    <w:rsid w:val="00B27214"/>
    <w:rsid w:val="00B45DF6"/>
    <w:rsid w:val="00B51A5D"/>
    <w:rsid w:val="00B554C8"/>
    <w:rsid w:val="00B678C1"/>
    <w:rsid w:val="00B76CF1"/>
    <w:rsid w:val="00BB03AB"/>
    <w:rsid w:val="00BC2BE1"/>
    <w:rsid w:val="00BE2763"/>
    <w:rsid w:val="00BE2C55"/>
    <w:rsid w:val="00BE44C8"/>
    <w:rsid w:val="00C4520D"/>
    <w:rsid w:val="00C456D8"/>
    <w:rsid w:val="00C73361"/>
    <w:rsid w:val="00C74D4F"/>
    <w:rsid w:val="00C766C5"/>
    <w:rsid w:val="00C76A72"/>
    <w:rsid w:val="00C95315"/>
    <w:rsid w:val="00D36F7F"/>
    <w:rsid w:val="00D43BD2"/>
    <w:rsid w:val="00D5455A"/>
    <w:rsid w:val="00D80376"/>
    <w:rsid w:val="00DC21BD"/>
    <w:rsid w:val="00DD211B"/>
    <w:rsid w:val="00DF1666"/>
    <w:rsid w:val="00E03D8D"/>
    <w:rsid w:val="00E11A2C"/>
    <w:rsid w:val="00E40347"/>
    <w:rsid w:val="00E860DB"/>
    <w:rsid w:val="00E86C24"/>
    <w:rsid w:val="00E90BBC"/>
    <w:rsid w:val="00EC62A6"/>
    <w:rsid w:val="00EF4ACC"/>
    <w:rsid w:val="00F15A07"/>
    <w:rsid w:val="00F235D0"/>
    <w:rsid w:val="00F25A7F"/>
    <w:rsid w:val="00F47759"/>
    <w:rsid w:val="00FA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1C8F11"/>
  <w14:defaultImageDpi w14:val="300"/>
  <w15:docId w15:val="{441879C2-3236-4C92-B675-CD59BA31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4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474"/>
  </w:style>
  <w:style w:type="paragraph" w:styleId="Footer">
    <w:name w:val="footer"/>
    <w:basedOn w:val="Normal"/>
    <w:link w:val="FooterChar"/>
    <w:uiPriority w:val="99"/>
    <w:unhideWhenUsed/>
    <w:rsid w:val="002834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474"/>
  </w:style>
  <w:style w:type="paragraph" w:styleId="ListParagraph">
    <w:name w:val="List Paragraph"/>
    <w:basedOn w:val="Normal"/>
    <w:uiPriority w:val="34"/>
    <w:qFormat/>
    <w:rsid w:val="0028347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04107"/>
  </w:style>
  <w:style w:type="paragraph" w:styleId="BalloonText">
    <w:name w:val="Balloon Text"/>
    <w:basedOn w:val="Normal"/>
    <w:link w:val="BalloonTextChar"/>
    <w:uiPriority w:val="99"/>
    <w:semiHidden/>
    <w:unhideWhenUsed/>
    <w:rsid w:val="00AA0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6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5A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A0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22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C8"/>
    <w:rPr>
      <w:b/>
      <w:bCs/>
      <w:sz w:val="20"/>
      <w:szCs w:val="20"/>
    </w:rPr>
  </w:style>
  <w:style w:type="paragraph" w:customStyle="1" w:styleId="Default">
    <w:name w:val="Default"/>
    <w:rsid w:val="007C377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TMLCite">
    <w:name w:val="HTML Cite"/>
    <w:basedOn w:val="DefaultParagraphFont"/>
    <w:uiPriority w:val="99"/>
    <w:semiHidden/>
    <w:unhideWhenUsed/>
    <w:rsid w:val="00F25A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949102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59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2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5118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65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1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36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40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91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79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417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4289566-cf42-4ce7-aa7c-2469c3d4502e">5YDFD77UPU3F-311-1583</_dlc_DocId>
    <_dlc_DocIdUrl xmlns="04289566-cf42-4ce7-aa7c-2469c3d4502e">
      <Url>https://avssp.faa.gov/avs/afsfaast/_layouts/15/DocIdRedir.aspx?ID=5YDFD77UPU3F-311-1583</Url>
      <Description>5YDFD77UPU3F-311-1583</Description>
    </_dlc_DocIdUrl>
    <IconOverlay xmlns="http://schemas.microsoft.com/sharepoint/v4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FDB223F4C0E4A8408399FFA4EDA33" ma:contentTypeVersion="1" ma:contentTypeDescription="Create a new document." ma:contentTypeScope="" ma:versionID="8cf0604ad459b8fbe4c7c6e3c0a7056a">
  <xsd:schema xmlns:xsd="http://www.w3.org/2001/XMLSchema" xmlns:xs="http://www.w3.org/2001/XMLSchema" xmlns:p="http://schemas.microsoft.com/office/2006/metadata/properties" xmlns:ns2="04289566-cf42-4ce7-aa7c-2469c3d4502e" xmlns:ns3="http://schemas.microsoft.com/sharepoint/v4" targetNamespace="http://schemas.microsoft.com/office/2006/metadata/properties" ma:root="true" ma:fieldsID="c41c0327a79c0cd165a16d12bde6f1c8" ns2:_="" ns3:_="">
    <xsd:import namespace="04289566-cf42-4ce7-aa7c-2469c3d4502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89566-cf42-4ce7-aa7c-2469c3d450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45A46-8112-412E-BD42-FE29CEE752E2}">
  <ds:schemaRefs>
    <ds:schemaRef ds:uri="http://schemas.microsoft.com/office/2006/metadata/properties"/>
    <ds:schemaRef ds:uri="http://schemas.microsoft.com/office/infopath/2007/PartnerControls"/>
    <ds:schemaRef ds:uri="04289566-cf42-4ce7-aa7c-2469c3d4502e"/>
    <ds:schemaRef ds:uri="ecb542af-4174-46c9-a9bc-633fc49e6e57"/>
  </ds:schemaRefs>
</ds:datastoreItem>
</file>

<file path=customXml/itemProps2.xml><?xml version="1.0" encoding="utf-8"?>
<ds:datastoreItem xmlns:ds="http://schemas.openxmlformats.org/officeDocument/2006/customXml" ds:itemID="{6DB9F161-2E5D-49D7-98A2-7BD721D5393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2977E98-824A-4756-9277-61EB3C7D4E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2933FE-BB05-4E7A-93FB-F3C44697C48D}"/>
</file>

<file path=customXml/itemProps5.xml><?xml version="1.0" encoding="utf-8"?>
<ds:datastoreItem xmlns:ds="http://schemas.openxmlformats.org/officeDocument/2006/customXml" ds:itemID="{7FA85E7B-D8B2-4E16-B078-6F91E013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FAA/AVS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FAA WINGS</dc:title>
  <dc:creator>Kevin Clover</dc:creator>
  <cp:lastModifiedBy>Steuernagle, John W (FAA)</cp:lastModifiedBy>
  <cp:revision>9</cp:revision>
  <dcterms:created xsi:type="dcterms:W3CDTF">2019-06-17T17:38:00Z</dcterms:created>
  <dcterms:modified xsi:type="dcterms:W3CDTF">2019-06-28T21:30:00Z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0x010100DD5FDB223F4C0E4A8408399FFA4EDA33</vt:lpwstr>
  </property>
  <property fmtid="{D5CDD505-2E9C-101B-9397-08002B2CF9AE}" pid="3" name="_dlc_DocIdItemGuid">
    <vt:lpwstr>44236cac-242d-455c-b549-54c27ff19441</vt:lpwstr>
  </property>
</Properties>
</file>