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8F11" w14:textId="77777777"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Steering Committee</w:t>
      </w:r>
    </w:p>
    <w:p w14:paraId="651C8F12" w14:textId="04B98AB5" w:rsidR="00714427" w:rsidRPr="002309C3" w:rsidRDefault="002309C3" w:rsidP="00A040E2">
      <w:pPr>
        <w:jc w:val="center"/>
        <w:rPr>
          <w:rFonts w:ascii="Arial" w:hAnsi="Arial"/>
        </w:rPr>
      </w:pPr>
      <w:r w:rsidRPr="002309C3">
        <w:rPr>
          <w:rFonts w:ascii="Arial" w:hAnsi="Arial"/>
        </w:rPr>
        <w:t>Loss of Control Working Group</w:t>
      </w:r>
    </w:p>
    <w:p w14:paraId="171627CA" w14:textId="77777777" w:rsidR="00AA0BEE" w:rsidRDefault="00AA0BEE" w:rsidP="00A040E2">
      <w:pPr>
        <w:jc w:val="center"/>
        <w:rPr>
          <w:rFonts w:ascii="Arial" w:hAnsi="Arial"/>
        </w:rPr>
      </w:pPr>
    </w:p>
    <w:p w14:paraId="651C8F14" w14:textId="170E350E" w:rsidR="002309C3" w:rsidRDefault="00B81F52" w:rsidP="00A040E2">
      <w:pPr>
        <w:jc w:val="center"/>
        <w:rPr>
          <w:rFonts w:ascii="Arial" w:hAnsi="Arial"/>
          <w:b/>
          <w:u w:val="single"/>
        </w:rPr>
      </w:pPr>
      <w:r>
        <w:rPr>
          <w:rFonts w:ascii="Arial" w:hAnsi="Arial"/>
        </w:rPr>
        <w:t>Pre-flight &amp; In-flight Weather Resources</w:t>
      </w:r>
    </w:p>
    <w:p w14:paraId="651C8F15" w14:textId="1A791225" w:rsidR="002309C3" w:rsidRDefault="005519F8" w:rsidP="00D971D3">
      <w:pPr>
        <w:ind w:left="2880"/>
        <w:rPr>
          <w:rFonts w:ascii="Arial" w:hAnsi="Arial"/>
        </w:rPr>
      </w:pPr>
      <w:r>
        <w:rPr>
          <w:rFonts w:ascii="Arial" w:hAnsi="Arial"/>
          <w:b/>
          <w:bCs/>
        </w:rPr>
        <w:t xml:space="preserve">      </w:t>
      </w:r>
      <w:r w:rsidR="00D971D3" w:rsidRPr="00D971D3">
        <w:rPr>
          <w:rFonts w:ascii="Arial" w:hAnsi="Arial"/>
          <w:b/>
          <w:bCs/>
        </w:rPr>
        <w:t>2021/09-02-230(I)PP</w:t>
      </w:r>
    </w:p>
    <w:p w14:paraId="36CBD7ED" w14:textId="77777777" w:rsidR="00D971D3" w:rsidRDefault="00D971D3">
      <w:pPr>
        <w:rPr>
          <w:rFonts w:ascii="Arial" w:hAnsi="Arial"/>
        </w:rPr>
      </w:pPr>
    </w:p>
    <w:p w14:paraId="651C8F16" w14:textId="3F4E381F"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0F240723" w:rsidR="0062332E" w:rsidRDefault="0062332E" w:rsidP="00592FD7">
      <w:pPr>
        <w:spacing w:after="120"/>
        <w:rPr>
          <w:rFonts w:ascii="Arial" w:hAnsi="Arial" w:cs="Arial"/>
          <w:b/>
        </w:rPr>
      </w:pPr>
      <w:r w:rsidRPr="0062332E">
        <w:rPr>
          <w:rFonts w:ascii="Arial" w:hAnsi="Arial" w:cs="Arial"/>
          <w:b/>
          <w:u w:val="single"/>
        </w:rPr>
        <w:t>Outreach Month</w:t>
      </w:r>
      <w:r>
        <w:rPr>
          <w:rFonts w:ascii="Arial" w:hAnsi="Arial" w:cs="Arial"/>
          <w:b/>
        </w:rPr>
        <w:t xml:space="preserve">: </w:t>
      </w:r>
      <w:r w:rsidR="004534BD">
        <w:rPr>
          <w:rFonts w:ascii="Arial" w:hAnsi="Arial" w:cs="Arial"/>
          <w:b/>
        </w:rPr>
        <w:t xml:space="preserve"> </w:t>
      </w:r>
      <w:r w:rsidR="00D971D3">
        <w:rPr>
          <w:rFonts w:ascii="Arial" w:hAnsi="Arial" w:cs="Arial"/>
          <w:b/>
        </w:rPr>
        <w:t>August</w:t>
      </w:r>
      <w:r w:rsidR="00843FD7">
        <w:rPr>
          <w:rFonts w:ascii="Arial" w:hAnsi="Arial" w:cs="Arial"/>
          <w:b/>
        </w:rPr>
        <w:t xml:space="preserve"> 202</w:t>
      </w:r>
      <w:r w:rsidR="00D92EB9">
        <w:rPr>
          <w:rFonts w:ascii="Arial" w:hAnsi="Arial" w:cs="Arial"/>
          <w:b/>
        </w:rPr>
        <w:t>2</w:t>
      </w:r>
    </w:p>
    <w:p w14:paraId="651C8F19" w14:textId="77777777" w:rsidR="0062332E" w:rsidRPr="00804107" w:rsidRDefault="0062332E" w:rsidP="00592FD7">
      <w:pPr>
        <w:spacing w:after="120"/>
        <w:rPr>
          <w:rFonts w:ascii="Arial" w:hAnsi="Arial" w:cs="Arial"/>
          <w:b/>
          <w:sz w:val="16"/>
          <w:szCs w:val="16"/>
        </w:rPr>
      </w:pPr>
    </w:p>
    <w:p w14:paraId="651C8F1A" w14:textId="19C5A398"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A96194">
        <w:rPr>
          <w:rFonts w:ascii="Arial" w:hAnsi="Arial" w:cs="Arial"/>
          <w:b/>
        </w:rPr>
        <w:t>In-flight Weather Resources</w:t>
      </w:r>
      <w:r w:rsidR="00592FD7" w:rsidRPr="00592FD7">
        <w:rPr>
          <w:rFonts w:ascii="Arial" w:hAnsi="Arial" w:cs="Arial"/>
          <w:b/>
        </w:rPr>
        <w:t xml:space="preserve"> </w:t>
      </w:r>
    </w:p>
    <w:p w14:paraId="651C8F1B" w14:textId="7260CD2B" w:rsidR="00B27214" w:rsidRPr="00B27214" w:rsidRDefault="00B27214" w:rsidP="00B27214">
      <w:pPr>
        <w:rPr>
          <w:rFonts w:ascii="Arial" w:hAnsi="Arial" w:cs="Arial"/>
          <w:b/>
        </w:rPr>
      </w:pPr>
      <w:r w:rsidRPr="00B27214">
        <w:rPr>
          <w:rFonts w:ascii="Arial" w:hAnsi="Arial" w:cs="Arial"/>
        </w:rPr>
        <w:t xml:space="preserve">The FAA and industry will conduct a public education campaign emphasizing the </w:t>
      </w:r>
      <w:r w:rsidR="008C46A3">
        <w:rPr>
          <w:rFonts w:ascii="Arial" w:hAnsi="Arial" w:cs="Arial"/>
        </w:rPr>
        <w:t xml:space="preserve">value of </w:t>
      </w:r>
      <w:r w:rsidR="00A96194">
        <w:rPr>
          <w:rFonts w:ascii="Arial" w:hAnsi="Arial" w:cs="Arial"/>
        </w:rPr>
        <w:t>education with respect to pre and in-flight weather information resources.</w:t>
      </w:r>
    </w:p>
    <w:p w14:paraId="651C8F1C" w14:textId="77777777" w:rsidR="00BE44C8" w:rsidRDefault="00BE44C8" w:rsidP="00BE44C8">
      <w:pPr>
        <w:rPr>
          <w:rFonts w:ascii="Arial" w:hAnsi="Arial" w:cs="Arial"/>
          <w:b/>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7484ADAA" w14:textId="5ED622A1" w:rsidR="009660DA" w:rsidRPr="009660DA" w:rsidRDefault="00A96194" w:rsidP="007B239D">
      <w:pPr>
        <w:rPr>
          <w:rFonts w:ascii="Arial" w:hAnsi="Arial" w:cs="Arial"/>
        </w:rPr>
      </w:pPr>
      <w:r>
        <w:rPr>
          <w:rFonts w:ascii="Arial" w:hAnsi="Arial" w:cs="Arial"/>
        </w:rPr>
        <w:t>The 21</w:t>
      </w:r>
      <w:r w:rsidRPr="00A96194">
        <w:rPr>
          <w:rFonts w:ascii="Arial" w:hAnsi="Arial" w:cs="Arial"/>
          <w:vertAlign w:val="superscript"/>
        </w:rPr>
        <w:t>st</w:t>
      </w:r>
      <w:r>
        <w:rPr>
          <w:rFonts w:ascii="Arial" w:hAnsi="Arial" w:cs="Arial"/>
        </w:rPr>
        <w:t xml:space="preserve"> Century has brought an unprecedented wealth of information to general aviation cockpits.  Near real time graphical a</w:t>
      </w:r>
      <w:r w:rsidR="00405960">
        <w:rPr>
          <w:rFonts w:ascii="Arial" w:hAnsi="Arial" w:cs="Arial"/>
        </w:rPr>
        <w:t xml:space="preserve">nd textual weather products contribute greatly to pilot situational awareness and decision making.  But pilots must understand the capabilities and limitations of the equipment and the information it provides.  </w:t>
      </w:r>
    </w:p>
    <w:p w14:paraId="651C8F23" w14:textId="77777777" w:rsidR="00B27214" w:rsidRDefault="00B27214">
      <w:pPr>
        <w:rPr>
          <w:sz w:val="22"/>
          <w:szCs w:val="22"/>
        </w:rPr>
      </w:pPr>
    </w:p>
    <w:p w14:paraId="651C8F24" w14:textId="77777777" w:rsidR="00283474" w:rsidRPr="0062332E" w:rsidRDefault="0062332E">
      <w:pPr>
        <w:rPr>
          <w:rFonts w:ascii="Arial" w:hAnsi="Arial"/>
          <w:b/>
          <w:u w:val="single"/>
        </w:rPr>
      </w:pPr>
      <w:r w:rsidRPr="0062332E">
        <w:rPr>
          <w:rFonts w:ascii="Arial" w:hAnsi="Arial"/>
          <w:b/>
          <w:u w:val="single"/>
        </w:rPr>
        <w:t>Teaching Points:</w:t>
      </w:r>
    </w:p>
    <w:p w14:paraId="651C8F25" w14:textId="77777777" w:rsidR="0062332E" w:rsidRDefault="0062332E">
      <w:pPr>
        <w:rPr>
          <w:rFonts w:ascii="Arial" w:hAnsi="Arial"/>
        </w:rPr>
      </w:pPr>
    </w:p>
    <w:p w14:paraId="651C8F26" w14:textId="428FFC23" w:rsidR="00592FD7" w:rsidRDefault="00B81F52" w:rsidP="008C46A3">
      <w:pPr>
        <w:pStyle w:val="ListParagraph"/>
        <w:numPr>
          <w:ilvl w:val="0"/>
          <w:numId w:val="1"/>
        </w:numPr>
        <w:rPr>
          <w:rFonts w:ascii="Arial" w:hAnsi="Arial"/>
        </w:rPr>
      </w:pPr>
      <w:r>
        <w:rPr>
          <w:rFonts w:ascii="Arial" w:hAnsi="Arial"/>
        </w:rPr>
        <w:t>More pre and in-flight weather information is available then ever before but with that wealth of information comes complexity.  Pilots must be comfortable with their choice of weather information services and they must be competent in making critical flight decisions based on assessments of the information provided.</w:t>
      </w:r>
    </w:p>
    <w:p w14:paraId="4A9785C3" w14:textId="471BA1B5" w:rsidR="008C46A3" w:rsidRPr="00B81F52" w:rsidRDefault="00B81F52" w:rsidP="008C46A3">
      <w:pPr>
        <w:pStyle w:val="ListParagraph"/>
        <w:numPr>
          <w:ilvl w:val="0"/>
          <w:numId w:val="1"/>
        </w:numPr>
        <w:rPr>
          <w:rFonts w:ascii="Arial" w:hAnsi="Arial"/>
        </w:rPr>
      </w:pPr>
      <w:r>
        <w:rPr>
          <w:rFonts w:ascii="Arial" w:hAnsi="Arial"/>
        </w:rPr>
        <w:t>A thorough understanding of weather information resources capabilities and limitations is essential to safe flight.</w:t>
      </w:r>
    </w:p>
    <w:p w14:paraId="2457D5AC" w14:textId="3CDAD5B1" w:rsidR="00B45DF6" w:rsidRPr="00B45DF6" w:rsidRDefault="00B81F52" w:rsidP="00B45DF6">
      <w:pPr>
        <w:pStyle w:val="ListParagraph"/>
        <w:numPr>
          <w:ilvl w:val="0"/>
          <w:numId w:val="1"/>
        </w:numPr>
        <w:rPr>
          <w:rFonts w:ascii="Arial" w:hAnsi="Arial"/>
        </w:rPr>
      </w:pPr>
      <w:r>
        <w:rPr>
          <w:rFonts w:ascii="Arial" w:hAnsi="Arial"/>
        </w:rPr>
        <w:t>Weather information procurement and weather decision making should be covered in any proficiency training program.</w:t>
      </w:r>
    </w:p>
    <w:p w14:paraId="651C8F2A" w14:textId="77777777" w:rsidR="00BE2763" w:rsidRDefault="00BE2763" w:rsidP="00BE2763">
      <w:pPr>
        <w:rPr>
          <w:rFonts w:ascii="Arial" w:hAnsi="Arial"/>
        </w:rPr>
      </w:pPr>
    </w:p>
    <w:p w14:paraId="651C8F2B" w14:textId="77777777" w:rsidR="002C5EC8" w:rsidRDefault="002C5EC8" w:rsidP="00BE2763">
      <w:pPr>
        <w:rPr>
          <w:rFonts w:ascii="Arial" w:hAnsi="Arial"/>
          <w:b/>
          <w:u w:val="single"/>
        </w:rPr>
      </w:pPr>
    </w:p>
    <w:p w14:paraId="651C8F2C" w14:textId="77777777" w:rsidR="00804107" w:rsidRPr="0062332E" w:rsidRDefault="00BE2763" w:rsidP="00BE2763">
      <w:pPr>
        <w:rPr>
          <w:rFonts w:ascii="Arial" w:hAnsi="Arial"/>
          <w:b/>
          <w:u w:val="single"/>
        </w:rPr>
      </w:pPr>
      <w:r w:rsidRPr="0062332E">
        <w:rPr>
          <w:rFonts w:ascii="Arial" w:hAnsi="Arial"/>
          <w:b/>
          <w:u w:val="single"/>
        </w:rPr>
        <w:t>References:</w:t>
      </w:r>
    </w:p>
    <w:p w14:paraId="651C8F2D" w14:textId="7B65929A" w:rsidR="00BE2763" w:rsidRDefault="00B45DF6" w:rsidP="00BE2763">
      <w:pPr>
        <w:pStyle w:val="ListParagraph"/>
        <w:numPr>
          <w:ilvl w:val="0"/>
          <w:numId w:val="3"/>
        </w:numPr>
        <w:rPr>
          <w:rFonts w:ascii="Arial" w:hAnsi="Arial"/>
        </w:rPr>
      </w:pPr>
      <w:r>
        <w:rPr>
          <w:rFonts w:ascii="Arial" w:hAnsi="Arial"/>
          <w:b/>
          <w:bCs/>
          <w:i/>
          <w:iCs/>
        </w:rPr>
        <w:t xml:space="preserve">Pilot Proficiency and WINGS </w:t>
      </w:r>
      <w:r>
        <w:rPr>
          <w:rFonts w:ascii="Arial" w:hAnsi="Arial"/>
          <w:bCs/>
          <w:iCs/>
        </w:rPr>
        <w:t>PowerPoint</w:t>
      </w:r>
    </w:p>
    <w:p w14:paraId="651C8F2E" w14:textId="7833FAC6" w:rsidR="00EC62A6" w:rsidRDefault="00D36F7F" w:rsidP="00DD211B">
      <w:pPr>
        <w:pStyle w:val="ListParagraph"/>
        <w:numPr>
          <w:ilvl w:val="1"/>
          <w:numId w:val="3"/>
        </w:numPr>
        <w:rPr>
          <w:rFonts w:ascii="Arial" w:hAnsi="Arial" w:cs="Arial"/>
        </w:rPr>
      </w:pPr>
      <w:r>
        <w:rPr>
          <w:rFonts w:ascii="Arial" w:hAnsi="Arial" w:cs="Arial"/>
        </w:rPr>
        <w:t>Available on the National FAASTeam Share Point site under Approved Presentations.</w:t>
      </w:r>
    </w:p>
    <w:p w14:paraId="7D2879B5" w14:textId="2942F81F" w:rsidR="00DC21BD" w:rsidRDefault="00DC21BD" w:rsidP="00DC21BD">
      <w:pPr>
        <w:pStyle w:val="ListParagraph"/>
        <w:numPr>
          <w:ilvl w:val="0"/>
          <w:numId w:val="3"/>
        </w:numPr>
        <w:rPr>
          <w:rFonts w:ascii="Arial" w:hAnsi="Arial" w:cs="Arial"/>
        </w:rPr>
      </w:pPr>
      <w:r>
        <w:rPr>
          <w:rFonts w:ascii="Arial" w:hAnsi="Arial" w:cs="Arial"/>
        </w:rPr>
        <w:t>AC 61-91J – WINGS – Pilot Proficiency Programs</w:t>
      </w:r>
    </w:p>
    <w:p w14:paraId="4F4DFA5A" w14:textId="77777777" w:rsidR="00DD211B" w:rsidRPr="00DD211B" w:rsidRDefault="00DD211B" w:rsidP="00DD211B">
      <w:pPr>
        <w:rPr>
          <w:rFonts w:ascii="Arial" w:hAnsi="Arial" w:cs="Arial"/>
        </w:rPr>
      </w:pPr>
    </w:p>
    <w:p w14:paraId="651C8F2F" w14:textId="6F839805" w:rsidR="00BC2BE1" w:rsidRDefault="00B45DF6" w:rsidP="00BC2BE1">
      <w:pPr>
        <w:pStyle w:val="ListParagraph"/>
        <w:numPr>
          <w:ilvl w:val="0"/>
          <w:numId w:val="3"/>
        </w:numPr>
        <w:rPr>
          <w:rFonts w:ascii="Arial" w:hAnsi="Arial" w:cs="Arial"/>
        </w:rPr>
      </w:pPr>
      <w:r w:rsidRPr="00D92EB9">
        <w:rPr>
          <w:rFonts w:ascii="Arial" w:hAnsi="Arial" w:cs="Arial"/>
          <w:b/>
        </w:rPr>
        <w:t>AC 61</w:t>
      </w:r>
      <w:r w:rsidR="00DC21BD" w:rsidRPr="00D92EB9">
        <w:rPr>
          <w:rFonts w:ascii="Arial" w:hAnsi="Arial" w:cs="Arial"/>
          <w:b/>
        </w:rPr>
        <w:t>-</w:t>
      </w:r>
      <w:r w:rsidRPr="00D92EB9">
        <w:rPr>
          <w:rFonts w:ascii="Arial" w:hAnsi="Arial" w:cs="Arial"/>
          <w:b/>
        </w:rPr>
        <w:t>98D</w:t>
      </w:r>
      <w:r>
        <w:rPr>
          <w:rFonts w:ascii="Arial" w:hAnsi="Arial" w:cs="Arial"/>
        </w:rPr>
        <w:t xml:space="preserve"> – Currency Requirements and Guidan</w:t>
      </w:r>
      <w:r w:rsidR="006E61A0">
        <w:rPr>
          <w:rFonts w:ascii="Arial" w:hAnsi="Arial" w:cs="Arial"/>
        </w:rPr>
        <w:t>ce</w:t>
      </w:r>
      <w:r>
        <w:rPr>
          <w:rFonts w:ascii="Arial" w:hAnsi="Arial" w:cs="Arial"/>
        </w:rPr>
        <w:t xml:space="preserve"> for the Flight Review and Instrument Proficiency Check</w:t>
      </w:r>
    </w:p>
    <w:p w14:paraId="266BFC29" w14:textId="0908D125" w:rsidR="00D92EB9" w:rsidRPr="00D92EB9" w:rsidRDefault="00D92EB9" w:rsidP="00BC2BE1">
      <w:pPr>
        <w:pStyle w:val="ListParagraph"/>
        <w:numPr>
          <w:ilvl w:val="0"/>
          <w:numId w:val="3"/>
        </w:numPr>
        <w:rPr>
          <w:rFonts w:ascii="Arial" w:hAnsi="Arial" w:cs="Arial"/>
          <w:b/>
        </w:rPr>
      </w:pPr>
      <w:r w:rsidRPr="00D92EB9">
        <w:rPr>
          <w:rFonts w:ascii="Arial" w:hAnsi="Arial" w:cs="Arial"/>
          <w:b/>
        </w:rPr>
        <w:t>FAASafety.gov</w:t>
      </w:r>
    </w:p>
    <w:p w14:paraId="0FC242BD" w14:textId="77777777" w:rsidR="00787596" w:rsidRPr="00D92EB9" w:rsidRDefault="00D92EB9" w:rsidP="00D92EB9">
      <w:pPr>
        <w:pStyle w:val="ListParagraph"/>
        <w:numPr>
          <w:ilvl w:val="0"/>
          <w:numId w:val="3"/>
        </w:numPr>
        <w:rPr>
          <w:rFonts w:ascii="Arial" w:hAnsi="Arial" w:cs="Arial"/>
        </w:rPr>
      </w:pPr>
      <w:r w:rsidRPr="00D92EB9">
        <w:rPr>
          <w:rFonts w:ascii="Arial" w:hAnsi="Arial" w:cs="Arial"/>
          <w:b/>
        </w:rPr>
        <w:lastRenderedPageBreak/>
        <w:t>Off Airports Ops Guide</w:t>
      </w:r>
      <w:r>
        <w:rPr>
          <w:rFonts w:ascii="Arial" w:hAnsi="Arial" w:cs="Arial"/>
        </w:rPr>
        <w:br/>
      </w:r>
      <w:hyperlink r:id="rId12" w:history="1">
        <w:r w:rsidR="0043541D" w:rsidRPr="00D92EB9">
          <w:rPr>
            <w:rStyle w:val="Hyperlink"/>
            <w:rFonts w:ascii="Arial" w:hAnsi="Arial" w:cs="Arial"/>
          </w:rPr>
          <w:t>ttps://</w:t>
        </w:r>
      </w:hyperlink>
      <w:hyperlink r:id="rId13" w:history="1">
        <w:r w:rsidR="0043541D" w:rsidRPr="00D92EB9">
          <w:rPr>
            <w:rStyle w:val="Hyperlink"/>
            <w:rFonts w:ascii="Arial" w:hAnsi="Arial" w:cs="Arial"/>
          </w:rPr>
          <w:t>www.faasafety.gov/gslac/ALC/libview_normal.aspx?id=135893</w:t>
        </w:r>
      </w:hyperlink>
    </w:p>
    <w:p w14:paraId="080D4167" w14:textId="4F6D4C24" w:rsidR="00787596" w:rsidRPr="00D92EB9" w:rsidRDefault="00D92EB9" w:rsidP="00D92EB9">
      <w:pPr>
        <w:pStyle w:val="ListParagraph"/>
        <w:numPr>
          <w:ilvl w:val="0"/>
          <w:numId w:val="3"/>
        </w:numPr>
        <w:rPr>
          <w:rFonts w:ascii="Arial" w:hAnsi="Arial" w:cs="Arial"/>
        </w:rPr>
      </w:pPr>
      <w:r w:rsidRPr="00D92EB9">
        <w:rPr>
          <w:rFonts w:ascii="Arial" w:hAnsi="Arial" w:cs="Arial"/>
          <w:b/>
        </w:rPr>
        <w:t>Personal M</w:t>
      </w:r>
      <w:r>
        <w:rPr>
          <w:rFonts w:ascii="Arial" w:hAnsi="Arial" w:cs="Arial"/>
          <w:b/>
        </w:rPr>
        <w:t>i</w:t>
      </w:r>
      <w:r w:rsidRPr="00D92EB9">
        <w:rPr>
          <w:rFonts w:ascii="Arial" w:hAnsi="Arial" w:cs="Arial"/>
          <w:b/>
        </w:rPr>
        <w:t>nimums Development Guide</w:t>
      </w:r>
      <w:r>
        <w:rPr>
          <w:rFonts w:ascii="Arial" w:hAnsi="Arial" w:cs="Arial"/>
        </w:rPr>
        <w:br/>
      </w:r>
      <w:hyperlink r:id="rId14" w:history="1">
        <w:r w:rsidR="0043541D" w:rsidRPr="00D92EB9">
          <w:rPr>
            <w:rStyle w:val="Hyperlink"/>
            <w:rFonts w:ascii="Arial" w:hAnsi="Arial" w:cs="Arial"/>
          </w:rPr>
          <w:t>https://</w:t>
        </w:r>
      </w:hyperlink>
      <w:hyperlink r:id="rId15" w:history="1">
        <w:r w:rsidR="0043541D" w:rsidRPr="00D92EB9">
          <w:rPr>
            <w:rStyle w:val="Hyperlink"/>
            <w:rFonts w:ascii="Arial" w:hAnsi="Arial" w:cs="Arial"/>
          </w:rPr>
          <w:t>www.faasafety.gov/gslac/ALC/lib_categoryview.aspx?categoryId=15&amp;r_s=50&amp;r_c=50</w:t>
        </w:r>
      </w:hyperlink>
    </w:p>
    <w:p w14:paraId="324C24CD" w14:textId="1E6AA628" w:rsidR="00D92EB9" w:rsidRDefault="00D92EB9" w:rsidP="00D92EB9">
      <w:pPr>
        <w:pStyle w:val="ListParagraph"/>
        <w:numPr>
          <w:ilvl w:val="0"/>
          <w:numId w:val="3"/>
        </w:numPr>
        <w:rPr>
          <w:rFonts w:ascii="Arial" w:hAnsi="Arial" w:cs="Arial"/>
        </w:rPr>
      </w:pPr>
      <w:r w:rsidRPr="00D92EB9">
        <w:rPr>
          <w:rFonts w:ascii="Arial" w:hAnsi="Arial" w:cs="Arial"/>
          <w:b/>
          <w:i/>
        </w:rPr>
        <w:t xml:space="preserve">WINGS </w:t>
      </w:r>
      <w:r w:rsidRPr="00D92EB9">
        <w:rPr>
          <w:rFonts w:ascii="Arial" w:hAnsi="Arial" w:cs="Arial"/>
          <w:b/>
        </w:rPr>
        <w:t>Information and Guidance</w:t>
      </w:r>
      <w:r>
        <w:rPr>
          <w:rFonts w:ascii="Arial" w:hAnsi="Arial" w:cs="Arial"/>
        </w:rPr>
        <w:br/>
      </w:r>
      <w:hyperlink r:id="rId16" w:history="1">
        <w:r w:rsidRPr="00D92EB9">
          <w:rPr>
            <w:rStyle w:val="Hyperlink"/>
            <w:rFonts w:ascii="Arial" w:hAnsi="Arial" w:cs="Arial"/>
            <w:b/>
            <w:bCs/>
          </w:rPr>
          <w:t>https://</w:t>
        </w:r>
      </w:hyperlink>
      <w:hyperlink r:id="rId17" w:history="1">
        <w:r w:rsidRPr="00D92EB9">
          <w:rPr>
            <w:rStyle w:val="Hyperlink"/>
            <w:rFonts w:ascii="Arial" w:hAnsi="Arial" w:cs="Arial"/>
            <w:b/>
            <w:bCs/>
          </w:rPr>
          <w:t>faasafety.gov/gslac/ALC/lib_categoryview.aspx?categoryId=39</w:t>
        </w:r>
      </w:hyperlink>
    </w:p>
    <w:p w14:paraId="11C5F8B0" w14:textId="77777777" w:rsidR="00305A93" w:rsidRPr="00305A93" w:rsidRDefault="00305A93" w:rsidP="00305A93">
      <w:pPr>
        <w:pStyle w:val="ListParagraph"/>
        <w:rPr>
          <w:rFonts w:ascii="Arial" w:hAnsi="Arial" w:cs="Arial"/>
        </w:rPr>
      </w:pPr>
    </w:p>
    <w:p w14:paraId="1F979271" w14:textId="4E1B7B69" w:rsidR="00305A93" w:rsidRPr="00305A93" w:rsidRDefault="00305A93" w:rsidP="00305A93">
      <w:pPr>
        <w:rPr>
          <w:rFonts w:ascii="Arial" w:hAnsi="Arial"/>
        </w:rPr>
      </w:pPr>
      <w:r w:rsidRPr="00305A93">
        <w:rPr>
          <w:rFonts w:ascii="Arial" w:hAnsi="Arial" w:cs="Arial"/>
          <w:b/>
        </w:rPr>
        <w:t>Abstract</w:t>
      </w:r>
      <w:r w:rsidRPr="00305A93">
        <w:rPr>
          <w:rFonts w:ascii="Arial" w:hAnsi="Arial" w:cs="Arial"/>
        </w:rPr>
        <w:t>:</w:t>
      </w:r>
      <w:r w:rsidRPr="00305A93">
        <w:rPr>
          <w:rFonts w:ascii="Arial" w:hAnsi="Arial"/>
        </w:rPr>
        <w:t xml:space="preserve">   Lasting 10 to 20 minutes, this presentation acquaints the audience with the </w:t>
      </w:r>
      <w:r w:rsidR="00B81F52">
        <w:rPr>
          <w:rFonts w:ascii="Arial" w:hAnsi="Arial"/>
        </w:rPr>
        <w:t>availability of modern pre and in-flight weather information services and technology.</w:t>
      </w:r>
    </w:p>
    <w:p w14:paraId="4307D7FD" w14:textId="4019D21D" w:rsidR="00305A93" w:rsidRPr="00305A93" w:rsidRDefault="00305A93" w:rsidP="00305A93">
      <w:pPr>
        <w:rPr>
          <w:rFonts w:ascii="Arial" w:hAnsi="Arial"/>
        </w:rPr>
      </w:pPr>
      <w:r w:rsidRPr="00305A93">
        <w:rPr>
          <w:rFonts w:ascii="Arial" w:hAnsi="Arial"/>
        </w:rPr>
        <w:t>.</w:t>
      </w:r>
    </w:p>
    <w:p w14:paraId="1EF5EC63" w14:textId="77777777" w:rsidR="00305A93" w:rsidRPr="00305A93" w:rsidRDefault="00305A93" w:rsidP="00305A93">
      <w:pPr>
        <w:rPr>
          <w:rFonts w:ascii="Arial" w:hAnsi="Arial"/>
          <w:b/>
        </w:rPr>
      </w:pPr>
      <w:r w:rsidRPr="00305A93">
        <w:rPr>
          <w:rFonts w:ascii="Arial" w:hAnsi="Arial"/>
          <w:b/>
        </w:rPr>
        <w:t>AFS 850 Support:</w:t>
      </w:r>
    </w:p>
    <w:p w14:paraId="093D7F5D" w14:textId="77777777" w:rsidR="00305A93" w:rsidRDefault="00305A93" w:rsidP="00305A93">
      <w:pPr>
        <w:rPr>
          <w:rFonts w:ascii="Arial" w:hAnsi="Arial"/>
        </w:rPr>
      </w:pPr>
      <w:r w:rsidRPr="00305A93">
        <w:rPr>
          <w:rFonts w:ascii="Arial" w:hAnsi="Arial"/>
        </w:rPr>
        <w:t xml:space="preserve">In addition to this guidance document, a Power Point presentation that supports the program is provided. FPMs and presenters are encouraged to customize this presentation to reflect each individual program. </w:t>
      </w:r>
    </w:p>
    <w:p w14:paraId="296E4946" w14:textId="77777777" w:rsidR="00305A93" w:rsidRDefault="00305A93" w:rsidP="00305A93">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0B0F27">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0B0F27">
        <w:tc>
          <w:tcPr>
            <w:tcW w:w="2358" w:type="dxa"/>
            <w:shd w:val="clear" w:color="auto" w:fill="auto"/>
          </w:tcPr>
          <w:p w14:paraId="2453CD4A" w14:textId="1381F962" w:rsidR="00305A93" w:rsidRDefault="001811A5" w:rsidP="000B0F27">
            <w:pPr>
              <w:jc w:val="center"/>
              <w:rPr>
                <w:sz w:val="28"/>
                <w:szCs w:val="28"/>
              </w:rPr>
            </w:pPr>
            <w:r w:rsidRPr="001811A5">
              <w:rPr>
                <w:noProof/>
                <w:sz w:val="28"/>
                <w:szCs w:val="28"/>
              </w:rPr>
              <w:drawing>
                <wp:inline distT="0" distB="0" distL="0" distR="0" wp14:anchorId="7C48DFB7" wp14:editId="12BB7BC0">
                  <wp:extent cx="1360170"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32A4E3F1" w14:textId="67ED2870" w:rsidR="00AA0BEE" w:rsidRPr="00AA0BEE" w:rsidRDefault="00AA0BEE" w:rsidP="00AA0BEE">
            <w:pPr>
              <w:rPr>
                <w:rFonts w:ascii="Arial" w:hAnsi="Arial"/>
                <w:bCs/>
              </w:rPr>
            </w:pPr>
            <w:r w:rsidRPr="00AA0BEE">
              <w:rPr>
                <w:rFonts w:ascii="Arial" w:hAnsi="Arial"/>
                <w:b/>
                <w:bCs/>
              </w:rPr>
              <w:t>2021/09-02-230(I)PP</w:t>
            </w:r>
            <w:r>
              <w:rPr>
                <w:rFonts w:ascii="Arial" w:hAnsi="Arial"/>
                <w:b/>
                <w:bCs/>
              </w:rPr>
              <w:t xml:space="preserve">  </w:t>
            </w:r>
            <w:r w:rsidRPr="00AA0BEE">
              <w:rPr>
                <w:rFonts w:ascii="Arial" w:hAnsi="Arial"/>
                <w:b/>
                <w:bCs/>
              </w:rPr>
              <w:t xml:space="preserve"> </w:t>
            </w:r>
            <w:r w:rsidRPr="00AA0BEE">
              <w:rPr>
                <w:rFonts w:ascii="Arial" w:hAnsi="Arial"/>
                <w:bCs/>
              </w:rPr>
              <w:t>Original Author: John Steuernagle 01/30/2019;  POC Kevin Clover AFS-850 Operations Program Manager, Office (562-888-2020 revised by JS 09/09/2021.</w:t>
            </w:r>
          </w:p>
          <w:p w14:paraId="72828A30" w14:textId="77777777" w:rsidR="00AA0BEE" w:rsidRDefault="00AA0BEE" w:rsidP="001811A5">
            <w:pPr>
              <w:rPr>
                <w:rFonts w:ascii="Arial" w:hAnsi="Arial"/>
                <w:b/>
                <w:bCs/>
              </w:rPr>
            </w:pPr>
          </w:p>
          <w:p w14:paraId="62594664" w14:textId="52611C2B" w:rsidR="001811A5" w:rsidRPr="001811A5" w:rsidRDefault="001811A5" w:rsidP="001811A5">
            <w:pPr>
              <w:rPr>
                <w:rFonts w:ascii="Arial" w:hAnsi="Arial"/>
                <w:bCs/>
              </w:rPr>
            </w:pPr>
            <w:r w:rsidRPr="001811A5">
              <w:rPr>
                <w:rFonts w:ascii="Arial" w:hAnsi="Arial"/>
                <w:b/>
                <w:bCs/>
              </w:rPr>
              <w:t xml:space="preserve">Presentation Note:  </w:t>
            </w:r>
            <w:r w:rsidRPr="001811A5">
              <w:rPr>
                <w:rFonts w:ascii="Arial" w:hAnsi="Arial"/>
                <w:bCs/>
                <w:i/>
                <w:iCs/>
              </w:rPr>
              <w:t>This is the title slide for</w:t>
            </w:r>
            <w:r w:rsidR="00B81F52">
              <w:rPr>
                <w:rFonts w:ascii="Arial" w:hAnsi="Arial"/>
                <w:bCs/>
                <w:i/>
                <w:iCs/>
              </w:rPr>
              <w:t xml:space="preserve"> </w:t>
            </w:r>
            <w:r w:rsidR="00B81F52">
              <w:rPr>
                <w:rFonts w:ascii="Arial" w:hAnsi="Arial"/>
                <w:b/>
                <w:bCs/>
                <w:i/>
                <w:iCs/>
              </w:rPr>
              <w:t xml:space="preserve">Pre-flight and </w:t>
            </w:r>
            <w:r w:rsidRPr="001811A5">
              <w:rPr>
                <w:rFonts w:ascii="Arial" w:hAnsi="Arial"/>
                <w:bCs/>
                <w:i/>
                <w:iCs/>
              </w:rPr>
              <w:t xml:space="preserve"> </w:t>
            </w:r>
            <w:r w:rsidRPr="001811A5">
              <w:rPr>
                <w:rFonts w:ascii="Arial" w:hAnsi="Arial"/>
                <w:b/>
                <w:bCs/>
                <w:i/>
                <w:iCs/>
              </w:rPr>
              <w:t>In-Flight Weather Resources.</w:t>
            </w:r>
          </w:p>
          <w:p w14:paraId="15EE51F5" w14:textId="77777777" w:rsidR="00D066C0" w:rsidRPr="001811A5" w:rsidRDefault="00AE75F4" w:rsidP="001811A5">
            <w:pPr>
              <w:numPr>
                <w:ilvl w:val="0"/>
                <w:numId w:val="14"/>
              </w:numPr>
              <w:rPr>
                <w:rFonts w:ascii="Arial" w:hAnsi="Arial"/>
                <w:bCs/>
              </w:rPr>
            </w:pPr>
            <w:r w:rsidRPr="001811A5">
              <w:rPr>
                <w:rFonts w:ascii="Arial" w:hAnsi="Arial"/>
                <w:b/>
                <w:bCs/>
              </w:rPr>
              <w:t xml:space="preserve">Script -  </w:t>
            </w:r>
            <w:r w:rsidRPr="001811A5">
              <w:rPr>
                <w:rFonts w:ascii="Arial" w:hAnsi="Arial"/>
                <w:bCs/>
              </w:rPr>
              <w:t xml:space="preserve">We have included a script of suggested dialog with most slides.  The script will always appear in a </w:t>
            </w:r>
            <w:r w:rsidRPr="001811A5">
              <w:rPr>
                <w:rFonts w:ascii="Arial" w:hAnsi="Arial"/>
                <w:b/>
                <w:bCs/>
              </w:rPr>
              <w:t>non-italic font</w:t>
            </w:r>
            <w:r w:rsidRPr="001811A5">
              <w:rPr>
                <w:rFonts w:ascii="Arial" w:hAnsi="Arial"/>
                <w:bCs/>
              </w:rPr>
              <w:t>.  Presenters may read the script or modify it to suit their own presentation style.  See template slides 5 and 6  for examples of a slides with script.</w:t>
            </w:r>
          </w:p>
          <w:p w14:paraId="72CADF7F" w14:textId="77777777" w:rsidR="00D066C0" w:rsidRPr="001811A5" w:rsidRDefault="00AE75F4" w:rsidP="001811A5">
            <w:pPr>
              <w:numPr>
                <w:ilvl w:val="0"/>
                <w:numId w:val="14"/>
              </w:numPr>
              <w:rPr>
                <w:rFonts w:ascii="Arial" w:hAnsi="Arial"/>
                <w:bCs/>
              </w:rPr>
            </w:pPr>
            <w:r w:rsidRPr="001811A5">
              <w:rPr>
                <w:rFonts w:ascii="Arial" w:hAnsi="Arial"/>
                <w:b/>
                <w:bCs/>
              </w:rPr>
              <w:t xml:space="preserve">Presentation Instructions - </w:t>
            </w:r>
            <w:r w:rsidRPr="001811A5">
              <w:rPr>
                <w:rFonts w:ascii="Arial" w:hAnsi="Arial"/>
                <w:bCs/>
                <w:i/>
                <w:iCs/>
              </w:rPr>
              <w:t xml:space="preserve">(stage direction and  presentation suggestions) will be preceded by a  </w:t>
            </w:r>
            <w:r w:rsidRPr="001811A5">
              <w:rPr>
                <w:rFonts w:ascii="Arial" w:hAnsi="Arial"/>
                <w:b/>
                <w:bCs/>
              </w:rPr>
              <w:t xml:space="preserve">Bold header: </w:t>
            </w:r>
            <w:r w:rsidRPr="001811A5">
              <w:rPr>
                <w:rFonts w:ascii="Arial" w:hAnsi="Arial"/>
                <w:bCs/>
                <w:i/>
                <w:iCs/>
              </w:rPr>
              <w:t xml:space="preserve">the instructions themselves will be in </w:t>
            </w:r>
            <w:r w:rsidRPr="001811A5">
              <w:rPr>
                <w:rFonts w:ascii="Arial" w:hAnsi="Arial"/>
                <w:b/>
                <w:bCs/>
                <w:i/>
                <w:iCs/>
              </w:rPr>
              <w:t>Italic fonts</w:t>
            </w:r>
            <w:r w:rsidRPr="001811A5">
              <w:rPr>
                <w:rFonts w:ascii="Arial" w:hAnsi="Arial"/>
                <w:bCs/>
                <w:i/>
                <w:iCs/>
              </w:rPr>
              <w:t>.  See slides 2, for an example of slides with Presentation Instructions only.</w:t>
            </w:r>
          </w:p>
          <w:p w14:paraId="6BECED84" w14:textId="77777777" w:rsidR="00D066C0" w:rsidRPr="001811A5" w:rsidRDefault="00AE75F4" w:rsidP="001811A5">
            <w:pPr>
              <w:numPr>
                <w:ilvl w:val="0"/>
                <w:numId w:val="14"/>
              </w:numPr>
              <w:rPr>
                <w:rFonts w:ascii="Arial" w:hAnsi="Arial"/>
                <w:bCs/>
              </w:rPr>
            </w:pPr>
            <w:r w:rsidRPr="001811A5">
              <w:rPr>
                <w:rFonts w:ascii="Arial" w:hAnsi="Arial"/>
                <w:b/>
                <w:bCs/>
              </w:rPr>
              <w:t xml:space="preserve">Program control instructions - </w:t>
            </w:r>
            <w:r w:rsidRPr="001811A5">
              <w:rPr>
                <w:rFonts w:ascii="Arial" w:hAnsi="Arial"/>
                <w:bCs/>
                <w:i/>
                <w:iCs/>
              </w:rPr>
              <w:t xml:space="preserve">will be in bold fonts and look like this:  </w:t>
            </w:r>
            <w:r w:rsidRPr="001811A5">
              <w:rPr>
                <w:rFonts w:ascii="Arial" w:hAnsi="Arial"/>
                <w:b/>
                <w:bCs/>
              </w:rPr>
              <w:t xml:space="preserve">(Click) </w:t>
            </w:r>
            <w:r w:rsidRPr="001811A5">
              <w:rPr>
                <w:rFonts w:ascii="Arial" w:hAnsi="Arial"/>
                <w:bCs/>
                <w:i/>
                <w:iCs/>
              </w:rPr>
              <w:t xml:space="preserve">for building information within a slide;  or this:  </w:t>
            </w:r>
            <w:r w:rsidRPr="001811A5">
              <w:rPr>
                <w:rFonts w:ascii="Arial" w:hAnsi="Arial"/>
                <w:b/>
                <w:bCs/>
              </w:rPr>
              <w:t xml:space="preserve">(Next Slide) </w:t>
            </w:r>
            <w:r w:rsidRPr="001811A5">
              <w:rPr>
                <w:rFonts w:ascii="Arial" w:hAnsi="Arial"/>
                <w:bCs/>
                <w:i/>
                <w:iCs/>
              </w:rPr>
              <w:t>for slide advance.</w:t>
            </w:r>
          </w:p>
          <w:p w14:paraId="7B60CDD2" w14:textId="77777777" w:rsidR="00D066C0" w:rsidRPr="001811A5" w:rsidRDefault="00AE75F4" w:rsidP="001811A5">
            <w:pPr>
              <w:numPr>
                <w:ilvl w:val="0"/>
                <w:numId w:val="14"/>
              </w:numPr>
              <w:rPr>
                <w:rFonts w:ascii="Arial" w:hAnsi="Arial"/>
                <w:bCs/>
              </w:rPr>
            </w:pPr>
            <w:r w:rsidRPr="001811A5">
              <w:rPr>
                <w:rFonts w:ascii="Arial" w:hAnsi="Arial"/>
                <w:b/>
                <w:bCs/>
              </w:rPr>
              <w:t xml:space="preserve">Background information - </w:t>
            </w:r>
            <w:r w:rsidRPr="001811A5">
              <w:rPr>
                <w:rFonts w:ascii="Arial" w:hAnsi="Arial"/>
                <w:bCs/>
                <w:i/>
                <w:iCs/>
              </w:rPr>
              <w:t xml:space="preserve">Some slides may contain background information that supports the concepts presented in the program.  </w:t>
            </w:r>
            <w:r w:rsidRPr="001811A5">
              <w:rPr>
                <w:rFonts w:ascii="Arial" w:hAnsi="Arial"/>
                <w:bCs/>
                <w:i/>
                <w:iCs/>
              </w:rPr>
              <w:br/>
              <w:t xml:space="preserve">Background information will always appear last and will be preceded by a bold  </w:t>
            </w:r>
            <w:r w:rsidRPr="001811A5">
              <w:rPr>
                <w:rFonts w:ascii="Arial" w:hAnsi="Arial"/>
                <w:b/>
                <w:bCs/>
              </w:rPr>
              <w:t xml:space="preserve">Background: </w:t>
            </w:r>
            <w:r w:rsidRPr="001811A5">
              <w:rPr>
                <w:rFonts w:ascii="Arial" w:hAnsi="Arial"/>
                <w:bCs/>
                <w:i/>
                <w:iCs/>
              </w:rPr>
              <w:t>identification.</w:t>
            </w:r>
          </w:p>
          <w:p w14:paraId="0FFFDA22" w14:textId="05247B7A" w:rsidR="00BB1BAD" w:rsidRPr="001811A5" w:rsidRDefault="001811A5" w:rsidP="00BB1BAD">
            <w:pPr>
              <w:rPr>
                <w:rFonts w:ascii="Arial" w:hAnsi="Arial"/>
                <w:bCs/>
              </w:rPr>
            </w:pPr>
            <w:r w:rsidRPr="001811A5">
              <w:rPr>
                <w:rFonts w:ascii="Arial" w:hAnsi="Arial"/>
                <w:bCs/>
                <w:i/>
                <w:iCs/>
              </w:rPr>
              <w:t xml:space="preserve">The production team hope you and your audience will enjoy the show.   Break a leg!  </w:t>
            </w:r>
            <w:r w:rsidR="00BB1BAD" w:rsidRPr="00BB1BAD">
              <w:rPr>
                <w:rFonts w:ascii="Arial" w:hAnsi="Arial" w:cs="Arial"/>
                <w:i/>
                <w:iCs/>
                <w:sz w:val="28"/>
                <w:szCs w:val="28"/>
              </w:rPr>
              <w:t xml:space="preserve"> </w:t>
            </w:r>
          </w:p>
          <w:p w14:paraId="0A7FE077" w14:textId="45FE572B" w:rsidR="00305A93" w:rsidRPr="00305A93" w:rsidRDefault="00305A93" w:rsidP="000B0F27">
            <w:pPr>
              <w:rPr>
                <w:rFonts w:ascii="Arial" w:hAnsi="Arial" w:cs="Arial"/>
                <w:sz w:val="28"/>
                <w:szCs w:val="28"/>
              </w:rPr>
            </w:pPr>
            <w:r w:rsidRPr="00305A93">
              <w:rPr>
                <w:rFonts w:ascii="Arial" w:hAnsi="Arial" w:cs="Arial"/>
                <w:i/>
                <w:iCs/>
                <w:sz w:val="28"/>
                <w:szCs w:val="28"/>
              </w:rPr>
              <w:t xml:space="preserve">  </w:t>
            </w:r>
          </w:p>
          <w:p w14:paraId="66D2DA9E" w14:textId="77777777" w:rsidR="00305A93" w:rsidRPr="00305A93" w:rsidRDefault="00305A93" w:rsidP="000B0F27">
            <w:pPr>
              <w:rPr>
                <w:rFonts w:ascii="Arial" w:hAnsi="Arial" w:cs="Arial"/>
                <w:sz w:val="28"/>
                <w:szCs w:val="28"/>
              </w:rPr>
            </w:pPr>
            <w:r w:rsidRPr="00305A93">
              <w:rPr>
                <w:rFonts w:ascii="Arial" w:hAnsi="Arial" w:cs="Arial"/>
                <w:b/>
                <w:bCs/>
                <w:sz w:val="28"/>
                <w:szCs w:val="28"/>
              </w:rPr>
              <w:lastRenderedPageBreak/>
              <w:t>(Next Slide)</w:t>
            </w:r>
          </w:p>
        </w:tc>
      </w:tr>
      <w:tr w:rsidR="00305A93" w:rsidRPr="005A5F44" w14:paraId="524D94D4" w14:textId="77777777" w:rsidTr="000B0F27">
        <w:tblPrEx>
          <w:tblLook w:val="04A0" w:firstRow="1" w:lastRow="0" w:firstColumn="1" w:lastColumn="0" w:noHBand="0" w:noVBand="1"/>
        </w:tblPrEx>
        <w:tc>
          <w:tcPr>
            <w:tcW w:w="2358" w:type="dxa"/>
            <w:shd w:val="clear" w:color="auto" w:fill="auto"/>
          </w:tcPr>
          <w:p w14:paraId="7390208A" w14:textId="794E57DB" w:rsidR="00305A93" w:rsidRPr="00CB3BE0" w:rsidRDefault="001811A5" w:rsidP="000B0F27">
            <w:pPr>
              <w:jc w:val="center"/>
              <w:rPr>
                <w:sz w:val="28"/>
                <w:szCs w:val="28"/>
              </w:rPr>
            </w:pPr>
            <w:r w:rsidRPr="001811A5">
              <w:rPr>
                <w:noProof/>
                <w:sz w:val="28"/>
                <w:szCs w:val="28"/>
              </w:rPr>
              <w:lastRenderedPageBreak/>
              <w:drawing>
                <wp:inline distT="0" distB="0" distL="0" distR="0" wp14:anchorId="4D8D5CA7" wp14:editId="43284251">
                  <wp:extent cx="1360170"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666F2E3C" w14:textId="77777777" w:rsidR="00305A93" w:rsidRPr="00305A93" w:rsidRDefault="00305A93" w:rsidP="000B0F27">
            <w:pPr>
              <w:rPr>
                <w:rFonts w:ascii="Arial" w:hAnsi="Arial" w:cs="Arial"/>
                <w:b/>
                <w:sz w:val="28"/>
                <w:szCs w:val="28"/>
              </w:rPr>
            </w:pPr>
            <w:r w:rsidRPr="00305A93">
              <w:rPr>
                <w:rFonts w:ascii="Arial" w:hAnsi="Arial" w:cs="Arial"/>
                <w:i/>
                <w:iCs/>
                <w:sz w:val="28"/>
                <w:szCs w:val="28"/>
              </w:rPr>
              <w:t xml:space="preserve">You can add slides after this one to fit your situation. </w:t>
            </w:r>
            <w:r w:rsidRPr="00305A93">
              <w:rPr>
                <w:rFonts w:ascii="Arial" w:hAnsi="Arial" w:cs="Arial"/>
                <w:b/>
                <w:bCs/>
                <w:sz w:val="28"/>
                <w:szCs w:val="28"/>
              </w:rPr>
              <w:t xml:space="preserve">(Next Slide) </w:t>
            </w:r>
          </w:p>
        </w:tc>
      </w:tr>
      <w:tr w:rsidR="00305A93" w:rsidRPr="00CB3BE0" w14:paraId="3DD38C87" w14:textId="77777777" w:rsidTr="000B0F27">
        <w:tblPrEx>
          <w:tblLook w:val="04A0" w:firstRow="1" w:lastRow="0" w:firstColumn="1" w:lastColumn="0" w:noHBand="0" w:noVBand="1"/>
        </w:tblPrEx>
        <w:tc>
          <w:tcPr>
            <w:tcW w:w="2358" w:type="dxa"/>
            <w:shd w:val="clear" w:color="auto" w:fill="auto"/>
          </w:tcPr>
          <w:p w14:paraId="05536B7A" w14:textId="381FFF6E" w:rsidR="00305A93" w:rsidRPr="00CB3BE0" w:rsidRDefault="001811A5" w:rsidP="000B0F27">
            <w:pPr>
              <w:jc w:val="center"/>
              <w:rPr>
                <w:sz w:val="28"/>
                <w:szCs w:val="28"/>
              </w:rPr>
            </w:pPr>
            <w:r w:rsidRPr="001811A5">
              <w:rPr>
                <w:noProof/>
                <w:sz w:val="28"/>
                <w:szCs w:val="28"/>
              </w:rPr>
              <w:drawing>
                <wp:inline distT="0" distB="0" distL="0" distR="0" wp14:anchorId="3E96F2C5" wp14:editId="3FEC3C98">
                  <wp:extent cx="1360170" cy="76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57EAD930" w14:textId="77777777" w:rsidR="001811A5" w:rsidRPr="001811A5" w:rsidRDefault="001811A5" w:rsidP="001811A5">
            <w:pPr>
              <w:rPr>
                <w:rFonts w:ascii="Arial" w:hAnsi="Arial" w:cs="Arial"/>
                <w:sz w:val="28"/>
                <w:szCs w:val="28"/>
              </w:rPr>
            </w:pPr>
            <w:r w:rsidRPr="001811A5">
              <w:rPr>
                <w:rFonts w:ascii="Arial" w:hAnsi="Arial" w:cs="Arial"/>
                <w:sz w:val="28"/>
                <w:szCs w:val="28"/>
              </w:rPr>
              <w:t>The General Aviation Joint Steering Committee is a government/industry group that looks at GA mishap experience and makes recommendations (they call them safety enhancements) for safety improvement.  This program addresses their recommendation that GA pilots be apprised of advances in weather technology that can enhance the safety of flight.</w:t>
            </w:r>
          </w:p>
          <w:p w14:paraId="679AEF7C"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In this program, we’ll discuss automated resources that are available for you to conduct a preflight briefing.  We also discuss weather information resources that are available to general aviation pilots in flight.   </w:t>
            </w:r>
          </w:p>
          <w:p w14:paraId="3DE25B36" w14:textId="77777777" w:rsidR="001811A5" w:rsidRPr="001811A5" w:rsidRDefault="001811A5" w:rsidP="001811A5">
            <w:pPr>
              <w:rPr>
                <w:rFonts w:ascii="Arial" w:hAnsi="Arial" w:cs="Arial"/>
                <w:sz w:val="28"/>
                <w:szCs w:val="28"/>
              </w:rPr>
            </w:pPr>
            <w:r w:rsidRPr="001811A5">
              <w:rPr>
                <w:rFonts w:ascii="Arial" w:hAnsi="Arial" w:cs="Arial"/>
                <w:sz w:val="28"/>
                <w:szCs w:val="28"/>
              </w:rPr>
              <w:t>Technology is advancing so quickly that we can’t claim our list of resources is at all comprehensive but rather a sampling of what’s available to pilots today.</w:t>
            </w:r>
          </w:p>
          <w:p w14:paraId="59B8ADFC" w14:textId="77777777" w:rsidR="00D92EB9" w:rsidRDefault="00D92EB9" w:rsidP="000B0F27">
            <w:pPr>
              <w:rPr>
                <w:rFonts w:ascii="Arial" w:hAnsi="Arial" w:cs="Arial"/>
                <w:b/>
                <w:bCs/>
                <w:sz w:val="28"/>
                <w:szCs w:val="28"/>
              </w:rPr>
            </w:pPr>
          </w:p>
          <w:p w14:paraId="59F15BFD" w14:textId="7D69AA56"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If you’ll be discussing additional items, add them to this list  </w:t>
            </w:r>
          </w:p>
          <w:p w14:paraId="1B62F166"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67A23F74" w14:textId="77777777" w:rsidTr="000B0F27">
        <w:tblPrEx>
          <w:tblLook w:val="04A0" w:firstRow="1" w:lastRow="0" w:firstColumn="1" w:lastColumn="0" w:noHBand="0" w:noVBand="1"/>
        </w:tblPrEx>
        <w:tc>
          <w:tcPr>
            <w:tcW w:w="2358" w:type="dxa"/>
            <w:shd w:val="clear" w:color="auto" w:fill="auto"/>
          </w:tcPr>
          <w:p w14:paraId="77C2F2E7" w14:textId="76B6C972" w:rsidR="00305A93" w:rsidRPr="00CB3BE0" w:rsidRDefault="001811A5" w:rsidP="000B0F27">
            <w:pPr>
              <w:jc w:val="center"/>
              <w:rPr>
                <w:sz w:val="28"/>
                <w:szCs w:val="28"/>
              </w:rPr>
            </w:pPr>
            <w:r w:rsidRPr="001811A5">
              <w:rPr>
                <w:noProof/>
                <w:sz w:val="28"/>
                <w:szCs w:val="28"/>
              </w:rPr>
              <w:drawing>
                <wp:inline distT="0" distB="0" distL="0" distR="0" wp14:anchorId="5D5B1A5A" wp14:editId="0B0EE190">
                  <wp:extent cx="1360170" cy="76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ED7C49"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4</w:t>
            </w:r>
          </w:p>
          <w:p w14:paraId="19C74D02"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Much of the information presented here is taken from FAA Advisory Circular 00-45H – Aviation Weather Services.  This publication contains a comprehensive list of weather services and products from the National Weather Service (NWS) and FAA including a list of Flight Information Service-Broadcast (FIS-B) products that are available through ADS-B-In data link.  </w:t>
            </w:r>
          </w:p>
          <w:p w14:paraId="00D229BB" w14:textId="015999E9" w:rsidR="00305A93" w:rsidRPr="00305A93" w:rsidRDefault="00305A93" w:rsidP="000B0F27">
            <w:pPr>
              <w:rPr>
                <w:rFonts w:ascii="Arial" w:hAnsi="Arial" w:cs="Arial"/>
                <w:sz w:val="28"/>
                <w:szCs w:val="28"/>
              </w:rPr>
            </w:pPr>
          </w:p>
          <w:p w14:paraId="199797AB"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1E0A8BD2" w14:textId="77777777" w:rsidTr="000B0F27">
        <w:tblPrEx>
          <w:tblLook w:val="04A0" w:firstRow="1" w:lastRow="0" w:firstColumn="1" w:lastColumn="0" w:noHBand="0" w:noVBand="1"/>
        </w:tblPrEx>
        <w:tc>
          <w:tcPr>
            <w:tcW w:w="2358" w:type="dxa"/>
            <w:shd w:val="clear" w:color="auto" w:fill="auto"/>
          </w:tcPr>
          <w:p w14:paraId="566943A8" w14:textId="4BE61E2D" w:rsidR="00305A93" w:rsidRPr="00CB3BE0" w:rsidRDefault="001811A5" w:rsidP="000B0F27">
            <w:pPr>
              <w:jc w:val="center"/>
              <w:rPr>
                <w:sz w:val="28"/>
                <w:szCs w:val="28"/>
              </w:rPr>
            </w:pPr>
            <w:r w:rsidRPr="001811A5">
              <w:rPr>
                <w:noProof/>
                <w:sz w:val="28"/>
                <w:szCs w:val="28"/>
              </w:rPr>
              <w:lastRenderedPageBreak/>
              <w:drawing>
                <wp:inline distT="0" distB="0" distL="0" distR="0" wp14:anchorId="5620872D" wp14:editId="38EEB997">
                  <wp:extent cx="136017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F556597"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5</w:t>
            </w:r>
          </w:p>
          <w:p w14:paraId="78A63990"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We’ll also draw heavily on AC91-92 – The Pilot’s Guide to a Preflight Briefing – released in March of 2021.   This publication features extensive ADS-B information, Flight Service Web Services, Self-briefing information and tips and Single-pilot Resource Management.  </w:t>
            </w:r>
            <w:r w:rsidRPr="001811A5">
              <w:rPr>
                <w:rFonts w:ascii="Arial" w:hAnsi="Arial" w:cs="Arial"/>
                <w:b/>
                <w:bCs/>
                <w:sz w:val="28"/>
                <w:szCs w:val="28"/>
              </w:rPr>
              <w:t>(Click)</w:t>
            </w:r>
          </w:p>
          <w:p w14:paraId="1BFB2FF8"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 We’ll list additional information resources at the end of this presentation.</w:t>
            </w:r>
          </w:p>
          <w:p w14:paraId="090C0D41" w14:textId="77777777" w:rsidR="00D92EB9" w:rsidRDefault="00D92EB9" w:rsidP="00D92EB9">
            <w:pPr>
              <w:rPr>
                <w:rFonts w:ascii="Arial" w:hAnsi="Arial" w:cs="Arial"/>
                <w:b/>
                <w:bCs/>
                <w:sz w:val="28"/>
                <w:szCs w:val="28"/>
              </w:rPr>
            </w:pPr>
          </w:p>
          <w:p w14:paraId="4BE151C3" w14:textId="2D2F4237" w:rsidR="00305A93" w:rsidRPr="00305A93" w:rsidRDefault="00305A93" w:rsidP="00D92EB9">
            <w:pPr>
              <w:rPr>
                <w:rFonts w:ascii="Arial" w:hAnsi="Arial" w:cs="Arial"/>
                <w:sz w:val="28"/>
                <w:szCs w:val="28"/>
              </w:rPr>
            </w:pPr>
            <w:r w:rsidRPr="00305A93">
              <w:rPr>
                <w:rFonts w:ascii="Arial" w:hAnsi="Arial" w:cs="Arial"/>
                <w:b/>
                <w:bCs/>
                <w:sz w:val="28"/>
                <w:szCs w:val="28"/>
              </w:rPr>
              <w:t xml:space="preserve">(Next Slide) </w:t>
            </w:r>
          </w:p>
        </w:tc>
      </w:tr>
      <w:tr w:rsidR="00834773" w:rsidRPr="00CB3BE0" w14:paraId="57B3D010" w14:textId="77777777" w:rsidTr="000B0F27">
        <w:tblPrEx>
          <w:tblLook w:val="04A0" w:firstRow="1" w:lastRow="0" w:firstColumn="1" w:lastColumn="0" w:noHBand="0" w:noVBand="1"/>
        </w:tblPrEx>
        <w:tc>
          <w:tcPr>
            <w:tcW w:w="2358" w:type="dxa"/>
            <w:shd w:val="clear" w:color="auto" w:fill="auto"/>
          </w:tcPr>
          <w:p w14:paraId="5AD5B25E" w14:textId="2EAB670A" w:rsidR="00834773" w:rsidRPr="00C52669" w:rsidRDefault="001811A5" w:rsidP="000B0F27">
            <w:pPr>
              <w:jc w:val="center"/>
              <w:rPr>
                <w:noProof/>
                <w:sz w:val="28"/>
                <w:szCs w:val="28"/>
              </w:rPr>
            </w:pPr>
            <w:r w:rsidRPr="001811A5">
              <w:rPr>
                <w:noProof/>
                <w:sz w:val="28"/>
                <w:szCs w:val="28"/>
              </w:rPr>
              <w:drawing>
                <wp:inline distT="0" distB="0" distL="0" distR="0" wp14:anchorId="009CC8E6" wp14:editId="19D3C000">
                  <wp:extent cx="1360170" cy="76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EBA3E5" w14:textId="77777777"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Slide 6</w:t>
            </w:r>
          </w:p>
          <w:p w14:paraId="078B1B87"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AC 91-92, offers valuable information on the conduct of regulatory compliant self briefings and it assists in 14CFR §§ 91.103 compliance.</w:t>
            </w:r>
          </w:p>
          <w:p w14:paraId="7EABAE28"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The AC </w:t>
            </w:r>
            <w:r w:rsidRPr="001811A5">
              <w:rPr>
                <w:rFonts w:ascii="Arial" w:hAnsi="Arial" w:cs="Arial"/>
                <w:i/>
                <w:iCs/>
                <w:sz w:val="28"/>
                <w:szCs w:val="28"/>
              </w:rPr>
              <w:t>- replaces FAA publications:</w:t>
            </w:r>
          </w:p>
          <w:p w14:paraId="1B452381" w14:textId="77777777" w:rsidR="001811A5" w:rsidRPr="001811A5" w:rsidRDefault="001811A5" w:rsidP="001811A5">
            <w:pPr>
              <w:spacing w:after="120"/>
              <w:rPr>
                <w:rFonts w:ascii="Arial" w:hAnsi="Arial" w:cs="Arial"/>
                <w:sz w:val="28"/>
                <w:szCs w:val="28"/>
              </w:rPr>
            </w:pPr>
            <w:r w:rsidRPr="001811A5">
              <w:rPr>
                <w:rFonts w:ascii="Arial" w:hAnsi="Arial" w:cs="Arial"/>
                <w:i/>
                <w:iCs/>
                <w:sz w:val="28"/>
                <w:szCs w:val="28"/>
              </w:rPr>
              <w:t>- General Aviation Pilot’s Guide to Preflight Weather Planning, Weather self-Briefings, and Weather Decision Making</w:t>
            </w:r>
          </w:p>
          <w:p w14:paraId="466FBFCA" w14:textId="77777777" w:rsidR="001811A5" w:rsidRPr="001811A5" w:rsidRDefault="001811A5" w:rsidP="001811A5">
            <w:pPr>
              <w:spacing w:after="120"/>
              <w:rPr>
                <w:rFonts w:ascii="Arial" w:hAnsi="Arial" w:cs="Arial"/>
                <w:sz w:val="28"/>
                <w:szCs w:val="28"/>
              </w:rPr>
            </w:pPr>
            <w:r w:rsidRPr="001811A5">
              <w:rPr>
                <w:rFonts w:ascii="Arial" w:hAnsi="Arial" w:cs="Arial"/>
                <w:i/>
                <w:iCs/>
                <w:sz w:val="28"/>
                <w:szCs w:val="28"/>
              </w:rPr>
              <w:t>- How to Obtain a Good Weather Briefing</w:t>
            </w:r>
          </w:p>
          <w:p w14:paraId="53289A49" w14:textId="35B56A62" w:rsidR="00834773" w:rsidRPr="00834773" w:rsidRDefault="0011392B" w:rsidP="00D92EB9">
            <w:pPr>
              <w:spacing w:after="120"/>
              <w:rPr>
                <w:rFonts w:ascii="Arial" w:hAnsi="Arial" w:cs="Arial"/>
                <w:sz w:val="28"/>
                <w:szCs w:val="28"/>
              </w:rPr>
            </w:pPr>
            <w:r w:rsidRPr="00834773">
              <w:rPr>
                <w:rFonts w:ascii="Arial" w:hAnsi="Arial" w:cs="Arial"/>
                <w:b/>
                <w:bCs/>
                <w:sz w:val="28"/>
                <w:szCs w:val="28"/>
              </w:rPr>
              <w:t xml:space="preserve"> </w:t>
            </w:r>
            <w:r w:rsidR="00834773" w:rsidRPr="00834773">
              <w:rPr>
                <w:rFonts w:ascii="Arial" w:hAnsi="Arial" w:cs="Arial"/>
                <w:b/>
                <w:bCs/>
                <w:sz w:val="28"/>
                <w:szCs w:val="28"/>
              </w:rPr>
              <w:t>(Next Slide)</w:t>
            </w:r>
          </w:p>
        </w:tc>
      </w:tr>
      <w:tr w:rsidR="0011392B" w:rsidRPr="00CB3BE0" w14:paraId="3F1C147F" w14:textId="77777777" w:rsidTr="000B0F27">
        <w:tblPrEx>
          <w:tblLook w:val="04A0" w:firstRow="1" w:lastRow="0" w:firstColumn="1" w:lastColumn="0" w:noHBand="0" w:noVBand="1"/>
        </w:tblPrEx>
        <w:tc>
          <w:tcPr>
            <w:tcW w:w="2358" w:type="dxa"/>
            <w:shd w:val="clear" w:color="auto" w:fill="auto"/>
          </w:tcPr>
          <w:p w14:paraId="38FB254A" w14:textId="137207A5" w:rsidR="0011392B" w:rsidRPr="00D92EB9" w:rsidRDefault="001811A5" w:rsidP="000B0F27">
            <w:pPr>
              <w:jc w:val="center"/>
              <w:rPr>
                <w:noProof/>
                <w:sz w:val="28"/>
                <w:szCs w:val="28"/>
              </w:rPr>
            </w:pPr>
            <w:r w:rsidRPr="001811A5">
              <w:rPr>
                <w:noProof/>
                <w:sz w:val="28"/>
                <w:szCs w:val="28"/>
              </w:rPr>
              <w:drawing>
                <wp:inline distT="0" distB="0" distL="0" distR="0" wp14:anchorId="189C127F" wp14:editId="367E458A">
                  <wp:extent cx="1360170" cy="76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6FC062B" w14:textId="77777777" w:rsidR="0011392B" w:rsidRPr="00305A93" w:rsidRDefault="0011392B" w:rsidP="0011392B">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7</w:t>
            </w:r>
          </w:p>
          <w:p w14:paraId="5B3F6443"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Weather analysis and decision making are big parts of every pilot’s job.  We know the weather at our departure airport but en route weather is less certain.  </w:t>
            </w:r>
            <w:r w:rsidRPr="001811A5">
              <w:rPr>
                <w:rFonts w:ascii="Arial" w:hAnsi="Arial" w:cs="Arial"/>
                <w:b/>
                <w:bCs/>
                <w:sz w:val="28"/>
                <w:szCs w:val="28"/>
              </w:rPr>
              <w:t>(Click)</w:t>
            </w:r>
          </w:p>
          <w:p w14:paraId="340C4BB9" w14:textId="53CD2495" w:rsidR="0011392B" w:rsidRPr="0011392B" w:rsidRDefault="001811A5" w:rsidP="0011392B">
            <w:pPr>
              <w:spacing w:after="120"/>
              <w:rPr>
                <w:rFonts w:ascii="Arial" w:hAnsi="Arial" w:cs="Arial"/>
                <w:sz w:val="28"/>
                <w:szCs w:val="28"/>
              </w:rPr>
            </w:pPr>
            <w:r w:rsidRPr="001811A5">
              <w:rPr>
                <w:rFonts w:ascii="Arial" w:hAnsi="Arial" w:cs="Arial"/>
                <w:sz w:val="28"/>
                <w:szCs w:val="28"/>
              </w:rPr>
              <w:t>And of course we need to know if weather conditions will permit a landing at our destination.</w:t>
            </w:r>
          </w:p>
          <w:p w14:paraId="15D247E0" w14:textId="6F32ABA7" w:rsidR="0011392B" w:rsidRPr="0011392B" w:rsidRDefault="0011392B" w:rsidP="00834773">
            <w:pPr>
              <w:spacing w:after="120"/>
              <w:rPr>
                <w:rFonts w:ascii="Arial" w:hAnsi="Arial" w:cs="Arial"/>
                <w:sz w:val="28"/>
                <w:szCs w:val="28"/>
              </w:rPr>
            </w:pPr>
            <w:r w:rsidRPr="0011392B">
              <w:rPr>
                <w:rFonts w:ascii="Arial" w:hAnsi="Arial" w:cs="Arial"/>
                <w:b/>
                <w:bCs/>
                <w:sz w:val="28"/>
                <w:szCs w:val="28"/>
              </w:rPr>
              <w:t>(Next Slide)</w:t>
            </w:r>
          </w:p>
        </w:tc>
      </w:tr>
      <w:tr w:rsidR="00305A93" w:rsidRPr="00CB3BE0" w14:paraId="14214355" w14:textId="77777777" w:rsidTr="000B0F27">
        <w:tblPrEx>
          <w:tblLook w:val="04A0" w:firstRow="1" w:lastRow="0" w:firstColumn="1" w:lastColumn="0" w:noHBand="0" w:noVBand="1"/>
        </w:tblPrEx>
        <w:tc>
          <w:tcPr>
            <w:tcW w:w="2358" w:type="dxa"/>
            <w:shd w:val="clear" w:color="auto" w:fill="auto"/>
          </w:tcPr>
          <w:p w14:paraId="15A2B2EF" w14:textId="4310EA86" w:rsidR="00305A93" w:rsidRPr="00CB3BE0" w:rsidRDefault="001811A5" w:rsidP="000B0F27">
            <w:pPr>
              <w:jc w:val="center"/>
              <w:rPr>
                <w:sz w:val="28"/>
                <w:szCs w:val="28"/>
              </w:rPr>
            </w:pPr>
            <w:r w:rsidRPr="001811A5">
              <w:rPr>
                <w:noProof/>
                <w:sz w:val="28"/>
                <w:szCs w:val="28"/>
              </w:rPr>
              <w:drawing>
                <wp:inline distT="0" distB="0" distL="0" distR="0" wp14:anchorId="7B01E3A1" wp14:editId="1286863C">
                  <wp:extent cx="1360170" cy="76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B744C8" w14:textId="21121A7D"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11392B">
              <w:rPr>
                <w:rFonts w:ascii="Arial" w:hAnsi="Arial" w:cs="Arial"/>
                <w:b/>
                <w:sz w:val="28"/>
                <w:szCs w:val="28"/>
                <w:u w:val="single"/>
              </w:rPr>
              <w:t>8</w:t>
            </w:r>
          </w:p>
          <w:p w14:paraId="4420724E"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Weather information gathering, analysis, and decision making begin with the preflight and continue throughout.  While en route we need to continually:  </w:t>
            </w:r>
            <w:r w:rsidRPr="001811A5">
              <w:rPr>
                <w:rFonts w:ascii="Arial" w:hAnsi="Arial" w:cs="Arial"/>
                <w:b/>
                <w:bCs/>
                <w:sz w:val="28"/>
                <w:szCs w:val="28"/>
              </w:rPr>
              <w:t>(Click)</w:t>
            </w:r>
          </w:p>
          <w:p w14:paraId="2BCDFEBE" w14:textId="77777777" w:rsidR="001811A5" w:rsidRPr="001811A5" w:rsidRDefault="001811A5" w:rsidP="001811A5">
            <w:pPr>
              <w:rPr>
                <w:rFonts w:ascii="Arial" w:hAnsi="Arial" w:cs="Arial"/>
                <w:sz w:val="28"/>
                <w:szCs w:val="28"/>
              </w:rPr>
            </w:pPr>
            <w:r w:rsidRPr="001811A5">
              <w:rPr>
                <w:rFonts w:ascii="Arial" w:hAnsi="Arial" w:cs="Arial"/>
                <w:b/>
                <w:bCs/>
                <w:sz w:val="28"/>
                <w:szCs w:val="28"/>
              </w:rPr>
              <w:t xml:space="preserve">Perceive </w:t>
            </w:r>
            <w:r w:rsidRPr="001811A5">
              <w:rPr>
                <w:rFonts w:ascii="Arial" w:hAnsi="Arial" w:cs="Arial"/>
                <w:sz w:val="28"/>
                <w:szCs w:val="28"/>
              </w:rPr>
              <w:t xml:space="preserve">present weather conditions and gather additional weather information from various sources. </w:t>
            </w:r>
            <w:r w:rsidRPr="001811A5">
              <w:rPr>
                <w:rFonts w:ascii="Arial" w:hAnsi="Arial" w:cs="Arial"/>
                <w:b/>
                <w:bCs/>
                <w:sz w:val="28"/>
                <w:szCs w:val="28"/>
              </w:rPr>
              <w:t>(Click)</w:t>
            </w:r>
          </w:p>
          <w:p w14:paraId="18B281CA" w14:textId="77777777" w:rsidR="001811A5" w:rsidRPr="001811A5" w:rsidRDefault="001811A5" w:rsidP="001811A5">
            <w:pPr>
              <w:rPr>
                <w:rFonts w:ascii="Arial" w:hAnsi="Arial" w:cs="Arial"/>
                <w:sz w:val="28"/>
                <w:szCs w:val="28"/>
              </w:rPr>
            </w:pPr>
            <w:r w:rsidRPr="001811A5">
              <w:rPr>
                <w:rFonts w:ascii="Arial" w:hAnsi="Arial" w:cs="Arial"/>
                <w:b/>
                <w:bCs/>
                <w:sz w:val="28"/>
                <w:szCs w:val="28"/>
              </w:rPr>
              <w:lastRenderedPageBreak/>
              <w:t>Process</w:t>
            </w:r>
            <w:r w:rsidRPr="001811A5">
              <w:rPr>
                <w:rFonts w:ascii="Arial" w:hAnsi="Arial" w:cs="Arial"/>
                <w:sz w:val="28"/>
                <w:szCs w:val="28"/>
              </w:rPr>
              <w:t xml:space="preserve"> weather information by comparing present weather with forecasts and by relating present and expected weather conditions to aircraft and pilot performance capabilities. </w:t>
            </w:r>
            <w:r w:rsidRPr="001811A5">
              <w:rPr>
                <w:rFonts w:ascii="Arial" w:hAnsi="Arial" w:cs="Arial"/>
                <w:b/>
                <w:bCs/>
                <w:sz w:val="28"/>
                <w:szCs w:val="28"/>
              </w:rPr>
              <w:t>(Click)</w:t>
            </w:r>
          </w:p>
          <w:p w14:paraId="1329CFCB"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 </w:t>
            </w:r>
          </w:p>
          <w:p w14:paraId="46155512" w14:textId="77777777" w:rsidR="001811A5" w:rsidRPr="001811A5" w:rsidRDefault="001811A5" w:rsidP="001811A5">
            <w:pPr>
              <w:rPr>
                <w:rFonts w:ascii="Arial" w:hAnsi="Arial" w:cs="Arial"/>
                <w:sz w:val="28"/>
                <w:szCs w:val="28"/>
              </w:rPr>
            </w:pPr>
            <w:r w:rsidRPr="001811A5">
              <w:rPr>
                <w:rFonts w:ascii="Arial" w:hAnsi="Arial" w:cs="Arial"/>
                <w:b/>
                <w:bCs/>
                <w:sz w:val="28"/>
                <w:szCs w:val="28"/>
              </w:rPr>
              <w:t xml:space="preserve">Perform </w:t>
            </w:r>
            <w:r w:rsidRPr="001811A5">
              <w:rPr>
                <w:rFonts w:ascii="Arial" w:hAnsi="Arial" w:cs="Arial"/>
                <w:sz w:val="28"/>
                <w:szCs w:val="28"/>
              </w:rPr>
              <w:t xml:space="preserve">by making operational decisions and acting upon them. </w:t>
            </w:r>
            <w:r w:rsidRPr="001811A5">
              <w:rPr>
                <w:rFonts w:ascii="Arial" w:hAnsi="Arial" w:cs="Arial"/>
                <w:b/>
                <w:bCs/>
                <w:sz w:val="28"/>
                <w:szCs w:val="28"/>
              </w:rPr>
              <w:t>(Click)</w:t>
            </w:r>
          </w:p>
          <w:p w14:paraId="3B6D6177" w14:textId="7845C7A1" w:rsidR="001811A5" w:rsidRDefault="001811A5" w:rsidP="001811A5">
            <w:pPr>
              <w:rPr>
                <w:rFonts w:ascii="Arial" w:hAnsi="Arial" w:cs="Arial"/>
                <w:sz w:val="28"/>
                <w:szCs w:val="28"/>
              </w:rPr>
            </w:pPr>
            <w:r w:rsidRPr="001811A5">
              <w:rPr>
                <w:rFonts w:ascii="Arial" w:hAnsi="Arial" w:cs="Arial"/>
                <w:sz w:val="28"/>
                <w:szCs w:val="28"/>
              </w:rPr>
              <w:t>This process continues throughout the flight.  Our perception of the results of our performance decisions further informs and refines our analysis.</w:t>
            </w:r>
          </w:p>
          <w:p w14:paraId="28086EC4" w14:textId="77777777" w:rsidR="001811A5" w:rsidRPr="001811A5" w:rsidRDefault="001811A5" w:rsidP="001811A5">
            <w:pPr>
              <w:rPr>
                <w:rFonts w:ascii="Arial" w:hAnsi="Arial" w:cs="Arial"/>
                <w:sz w:val="28"/>
                <w:szCs w:val="28"/>
              </w:rPr>
            </w:pPr>
          </w:p>
          <w:p w14:paraId="29649E7F" w14:textId="7BB29BBF" w:rsidR="00305A93" w:rsidRPr="00305A93" w:rsidRDefault="00305A93" w:rsidP="001811A5">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57861737" w14:textId="77777777" w:rsidTr="000B0F27">
        <w:tblPrEx>
          <w:tblLook w:val="04A0" w:firstRow="1" w:lastRow="0" w:firstColumn="1" w:lastColumn="0" w:noHBand="0" w:noVBand="1"/>
        </w:tblPrEx>
        <w:tc>
          <w:tcPr>
            <w:tcW w:w="2358" w:type="dxa"/>
            <w:shd w:val="clear" w:color="auto" w:fill="auto"/>
          </w:tcPr>
          <w:p w14:paraId="146AA177" w14:textId="3BC3D805" w:rsidR="00305A93" w:rsidRPr="00CB3BE0" w:rsidRDefault="001811A5" w:rsidP="000B0F27">
            <w:pPr>
              <w:jc w:val="center"/>
              <w:rPr>
                <w:sz w:val="28"/>
                <w:szCs w:val="28"/>
              </w:rPr>
            </w:pPr>
            <w:r w:rsidRPr="001811A5">
              <w:rPr>
                <w:noProof/>
                <w:sz w:val="28"/>
                <w:szCs w:val="28"/>
              </w:rPr>
              <w:lastRenderedPageBreak/>
              <w:drawing>
                <wp:inline distT="0" distB="0" distL="0" distR="0" wp14:anchorId="6342FD0C" wp14:editId="1BF2AF45">
                  <wp:extent cx="1360170" cy="76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9C11B82" w14:textId="236B63A0"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9</w:t>
            </w:r>
          </w:p>
          <w:p w14:paraId="34106ECF" w14:textId="77777777" w:rsidR="001811A5" w:rsidRPr="001811A5" w:rsidRDefault="001811A5" w:rsidP="001811A5">
            <w:pPr>
              <w:rPr>
                <w:rFonts w:ascii="Arial" w:hAnsi="Arial" w:cs="Arial"/>
                <w:bCs/>
                <w:iCs/>
                <w:sz w:val="28"/>
                <w:szCs w:val="28"/>
              </w:rPr>
            </w:pPr>
            <w:r w:rsidRPr="001811A5">
              <w:rPr>
                <w:rFonts w:ascii="Arial" w:hAnsi="Arial" w:cs="Arial"/>
                <w:bCs/>
                <w:iCs/>
                <w:sz w:val="28"/>
                <w:szCs w:val="28"/>
              </w:rPr>
              <w:t>Regulations require that, during our pre-flight planning, we gather all pertinent information with regard to each flight.</w:t>
            </w:r>
          </w:p>
          <w:p w14:paraId="7577B856" w14:textId="77777777" w:rsidR="001811A5" w:rsidRPr="001811A5" w:rsidRDefault="001811A5" w:rsidP="001811A5">
            <w:pPr>
              <w:rPr>
                <w:rFonts w:ascii="Arial" w:hAnsi="Arial" w:cs="Arial"/>
                <w:bCs/>
                <w:iCs/>
                <w:sz w:val="28"/>
                <w:szCs w:val="28"/>
              </w:rPr>
            </w:pPr>
            <w:r w:rsidRPr="001811A5">
              <w:rPr>
                <w:rFonts w:ascii="Arial" w:hAnsi="Arial" w:cs="Arial"/>
                <w:bCs/>
                <w:iCs/>
                <w:sz w:val="28"/>
                <w:szCs w:val="28"/>
              </w:rPr>
              <w:t>We can use automated weather information resources to gather weather information without  contacting Flight Service</w:t>
            </w:r>
          </w:p>
          <w:p w14:paraId="0CE7C3D7" w14:textId="77777777" w:rsidR="001811A5" w:rsidRPr="001811A5" w:rsidRDefault="001811A5" w:rsidP="001811A5">
            <w:pPr>
              <w:rPr>
                <w:rFonts w:ascii="Arial" w:hAnsi="Arial" w:cs="Arial"/>
                <w:bCs/>
                <w:iCs/>
                <w:sz w:val="28"/>
                <w:szCs w:val="28"/>
              </w:rPr>
            </w:pPr>
            <w:r w:rsidRPr="001811A5">
              <w:rPr>
                <w:rFonts w:ascii="Arial" w:hAnsi="Arial" w:cs="Arial"/>
                <w:bCs/>
                <w:iCs/>
                <w:sz w:val="28"/>
                <w:szCs w:val="28"/>
              </w:rPr>
              <w:t xml:space="preserve">Pilot can still contact Flight Service but they are highly encouraged to conduct a self-briefing prior to the call.  That way they’ll have </w:t>
            </w:r>
            <w:r w:rsidRPr="001811A5">
              <w:rPr>
                <w:rFonts w:ascii="Arial" w:hAnsi="Arial" w:cs="Arial"/>
                <w:bCs/>
                <w:iCs/>
                <w:sz w:val="28"/>
                <w:szCs w:val="28"/>
              </w:rPr>
              <w:br/>
              <w:t>a good idea and understanding of weather conditions before speaking with a briefer.</w:t>
            </w:r>
          </w:p>
          <w:p w14:paraId="4079E5A2" w14:textId="77777777" w:rsidR="00960AC9" w:rsidRDefault="00960AC9" w:rsidP="00960AC9">
            <w:pPr>
              <w:rPr>
                <w:rFonts w:ascii="Arial" w:hAnsi="Arial" w:cs="Arial"/>
                <w:b/>
                <w:bCs/>
                <w:iCs/>
                <w:sz w:val="28"/>
                <w:szCs w:val="28"/>
              </w:rPr>
            </w:pPr>
          </w:p>
          <w:p w14:paraId="222A9AEC" w14:textId="67D70F7C" w:rsidR="00305A93" w:rsidRPr="00305A93" w:rsidRDefault="00305A93" w:rsidP="00960AC9">
            <w:pPr>
              <w:rPr>
                <w:rFonts w:ascii="Arial" w:hAnsi="Arial" w:cs="Arial"/>
                <w:sz w:val="28"/>
                <w:szCs w:val="28"/>
              </w:rPr>
            </w:pPr>
            <w:r w:rsidRPr="00305A93">
              <w:rPr>
                <w:rFonts w:ascii="Arial" w:hAnsi="Arial" w:cs="Arial"/>
                <w:b/>
                <w:bCs/>
                <w:sz w:val="28"/>
                <w:szCs w:val="28"/>
              </w:rPr>
              <w:t>(Next Slide)</w:t>
            </w:r>
          </w:p>
        </w:tc>
      </w:tr>
      <w:tr w:rsidR="00305A93" w:rsidRPr="00545C49" w14:paraId="7FDFB08D" w14:textId="77777777" w:rsidTr="000B0F27">
        <w:tblPrEx>
          <w:tblLook w:val="04A0" w:firstRow="1" w:lastRow="0" w:firstColumn="1" w:lastColumn="0" w:noHBand="0" w:noVBand="1"/>
        </w:tblPrEx>
        <w:tc>
          <w:tcPr>
            <w:tcW w:w="2358" w:type="dxa"/>
            <w:shd w:val="clear" w:color="auto" w:fill="auto"/>
          </w:tcPr>
          <w:p w14:paraId="4E357DC2" w14:textId="20127224" w:rsidR="00305A93" w:rsidRPr="00C73FC0" w:rsidRDefault="001811A5" w:rsidP="000B0F27">
            <w:pPr>
              <w:jc w:val="center"/>
              <w:rPr>
                <w:noProof/>
                <w:sz w:val="28"/>
                <w:szCs w:val="28"/>
              </w:rPr>
            </w:pPr>
            <w:r w:rsidRPr="001811A5">
              <w:rPr>
                <w:noProof/>
                <w:sz w:val="28"/>
                <w:szCs w:val="28"/>
              </w:rPr>
              <w:drawing>
                <wp:inline distT="0" distB="0" distL="0" distR="0" wp14:anchorId="7EB197D4" wp14:editId="7E1AAE87">
                  <wp:extent cx="1360170" cy="765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266114" w14:textId="1C2B3D59"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10</w:t>
            </w:r>
          </w:p>
          <w:p w14:paraId="2DD383B2" w14:textId="77777777" w:rsidR="00D066C0" w:rsidRPr="001811A5" w:rsidRDefault="00AE75F4" w:rsidP="001811A5">
            <w:pPr>
              <w:numPr>
                <w:ilvl w:val="0"/>
                <w:numId w:val="15"/>
              </w:numPr>
              <w:spacing w:after="120"/>
              <w:rPr>
                <w:rFonts w:ascii="Arial" w:hAnsi="Arial" w:cs="Arial"/>
                <w:sz w:val="28"/>
                <w:szCs w:val="28"/>
              </w:rPr>
            </w:pPr>
            <w:r w:rsidRPr="001811A5">
              <w:rPr>
                <w:rFonts w:ascii="Arial" w:hAnsi="Arial" w:cs="Arial"/>
                <w:sz w:val="28"/>
                <w:szCs w:val="28"/>
              </w:rPr>
              <w:t xml:space="preserve">Flight Service uses this general list of elements for providing Standard Weather Briefings.  </w:t>
            </w:r>
          </w:p>
          <w:p w14:paraId="26701E08" w14:textId="77777777" w:rsidR="00D066C0" w:rsidRPr="001811A5" w:rsidRDefault="00AE75F4" w:rsidP="001811A5">
            <w:pPr>
              <w:numPr>
                <w:ilvl w:val="0"/>
                <w:numId w:val="15"/>
              </w:numPr>
              <w:spacing w:after="120"/>
              <w:rPr>
                <w:rFonts w:ascii="Arial" w:hAnsi="Arial" w:cs="Arial"/>
                <w:sz w:val="28"/>
                <w:szCs w:val="28"/>
              </w:rPr>
            </w:pPr>
            <w:r w:rsidRPr="001811A5">
              <w:rPr>
                <w:rFonts w:ascii="Arial" w:hAnsi="Arial" w:cs="Arial"/>
                <w:sz w:val="28"/>
                <w:szCs w:val="28"/>
              </w:rPr>
              <w:t xml:space="preserve">It is recommended that this list be used when conducting a preflight self-briefing using automated resources.  </w:t>
            </w:r>
          </w:p>
          <w:p w14:paraId="363CCEA1" w14:textId="77777777" w:rsidR="00D066C0" w:rsidRPr="001811A5" w:rsidRDefault="00AE75F4" w:rsidP="001811A5">
            <w:pPr>
              <w:numPr>
                <w:ilvl w:val="0"/>
                <w:numId w:val="15"/>
              </w:numPr>
              <w:spacing w:after="120"/>
              <w:rPr>
                <w:rFonts w:ascii="Arial" w:hAnsi="Arial" w:cs="Arial"/>
                <w:sz w:val="28"/>
                <w:szCs w:val="28"/>
              </w:rPr>
            </w:pPr>
            <w:r w:rsidRPr="001811A5">
              <w:rPr>
                <w:rFonts w:ascii="Arial" w:hAnsi="Arial" w:cs="Arial"/>
                <w:sz w:val="28"/>
                <w:szCs w:val="28"/>
              </w:rPr>
              <w:t xml:space="preserve">Using this list of elements when conducting a preflight self-briefing regardless of the automated resource will assist a pilot in complying with Title 14 of the Code of Federal Regulations (14 CFR) part </w:t>
            </w:r>
            <w:hyperlink r:id="rId28" w:history="1">
              <w:r w:rsidRPr="001811A5">
                <w:rPr>
                  <w:rStyle w:val="Hyperlink"/>
                  <w:rFonts w:ascii="Arial" w:hAnsi="Arial" w:cs="Arial"/>
                  <w:sz w:val="28"/>
                  <w:szCs w:val="28"/>
                </w:rPr>
                <w:t>91</w:t>
              </w:r>
            </w:hyperlink>
            <w:hyperlink r:id="rId29" w:history="1">
              <w:r w:rsidRPr="001811A5">
                <w:rPr>
                  <w:rStyle w:val="Hyperlink"/>
                  <w:rFonts w:ascii="Arial" w:hAnsi="Arial" w:cs="Arial"/>
                  <w:sz w:val="28"/>
                  <w:szCs w:val="28"/>
                </w:rPr>
                <w:t>,</w:t>
              </w:r>
            </w:hyperlink>
            <w:r w:rsidRPr="001811A5">
              <w:rPr>
                <w:rFonts w:ascii="Arial" w:hAnsi="Arial" w:cs="Arial"/>
                <w:sz w:val="28"/>
                <w:szCs w:val="28"/>
              </w:rPr>
              <w:t xml:space="preserve"> §§ </w:t>
            </w:r>
            <w:hyperlink r:id="rId30" w:history="1">
              <w:r w:rsidRPr="001811A5">
                <w:rPr>
                  <w:rStyle w:val="Hyperlink"/>
                  <w:rFonts w:ascii="Arial" w:hAnsi="Arial" w:cs="Arial"/>
                  <w:sz w:val="28"/>
                  <w:szCs w:val="28"/>
                </w:rPr>
                <w:t>91.103</w:t>
              </w:r>
            </w:hyperlink>
            <w:r w:rsidRPr="001811A5">
              <w:rPr>
                <w:rFonts w:ascii="Arial" w:hAnsi="Arial" w:cs="Arial"/>
                <w:sz w:val="28"/>
                <w:szCs w:val="28"/>
                <w:u w:val="single"/>
              </w:rPr>
              <w:t>.</w:t>
            </w:r>
          </w:p>
          <w:p w14:paraId="55CFD965" w14:textId="77777777" w:rsidR="00D066C0" w:rsidRPr="001811A5" w:rsidRDefault="00AE75F4" w:rsidP="001811A5">
            <w:pPr>
              <w:numPr>
                <w:ilvl w:val="0"/>
                <w:numId w:val="15"/>
              </w:numPr>
              <w:spacing w:after="120"/>
              <w:rPr>
                <w:rFonts w:ascii="Arial" w:hAnsi="Arial" w:cs="Arial"/>
                <w:sz w:val="28"/>
                <w:szCs w:val="28"/>
              </w:rPr>
            </w:pPr>
            <w:r w:rsidRPr="001811A5">
              <w:rPr>
                <w:rFonts w:ascii="Arial" w:hAnsi="Arial" w:cs="Arial"/>
                <w:sz w:val="28"/>
                <w:szCs w:val="28"/>
              </w:rPr>
              <w:t xml:space="preserve">There are also interactive graphics (eg GFA or 1800wxbrief.com Interactive map) available that depict some of these elements to assist in </w:t>
            </w:r>
            <w:r w:rsidRPr="001811A5">
              <w:rPr>
                <w:rFonts w:ascii="Arial" w:hAnsi="Arial" w:cs="Arial"/>
                <w:sz w:val="28"/>
                <w:szCs w:val="28"/>
              </w:rPr>
              <w:lastRenderedPageBreak/>
              <w:t xml:space="preserve">understanding what information is applicate to the route of flight. </w:t>
            </w:r>
          </w:p>
          <w:p w14:paraId="7097853F" w14:textId="21D3C88B" w:rsidR="00305A93" w:rsidRPr="00305A93" w:rsidRDefault="001811A5" w:rsidP="001811A5">
            <w:pPr>
              <w:spacing w:after="120"/>
              <w:rPr>
                <w:rFonts w:ascii="Arial" w:hAnsi="Arial" w:cs="Arial"/>
                <w:b/>
                <w:bCs/>
                <w:sz w:val="28"/>
                <w:szCs w:val="28"/>
              </w:rPr>
            </w:pPr>
            <w:r w:rsidRPr="001811A5">
              <w:rPr>
                <w:rFonts w:ascii="Arial" w:hAnsi="Arial" w:cs="Arial"/>
                <w:b/>
                <w:bCs/>
                <w:sz w:val="28"/>
                <w:szCs w:val="28"/>
              </w:rPr>
              <w:t xml:space="preserve"> </w:t>
            </w:r>
            <w:r w:rsidR="00305A93" w:rsidRPr="00305A93">
              <w:rPr>
                <w:rFonts w:ascii="Arial" w:hAnsi="Arial" w:cs="Arial"/>
                <w:b/>
                <w:bCs/>
                <w:sz w:val="28"/>
                <w:szCs w:val="28"/>
              </w:rPr>
              <w:t>(Next Slide)</w:t>
            </w:r>
          </w:p>
        </w:tc>
      </w:tr>
      <w:tr w:rsidR="00305A93" w:rsidRPr="00EE0554" w14:paraId="6E62229F" w14:textId="77777777" w:rsidTr="000B0F27">
        <w:tblPrEx>
          <w:tblLook w:val="04A0" w:firstRow="1" w:lastRow="0" w:firstColumn="1" w:lastColumn="0" w:noHBand="0" w:noVBand="1"/>
        </w:tblPrEx>
        <w:tc>
          <w:tcPr>
            <w:tcW w:w="2358" w:type="dxa"/>
            <w:shd w:val="clear" w:color="auto" w:fill="auto"/>
          </w:tcPr>
          <w:p w14:paraId="43851C5D" w14:textId="1DAC20BE" w:rsidR="00305A93" w:rsidRPr="00C73FC0" w:rsidRDefault="001811A5" w:rsidP="000B0F27">
            <w:pPr>
              <w:jc w:val="center"/>
              <w:rPr>
                <w:noProof/>
                <w:sz w:val="28"/>
                <w:szCs w:val="28"/>
              </w:rPr>
            </w:pPr>
            <w:r w:rsidRPr="001811A5">
              <w:rPr>
                <w:noProof/>
                <w:sz w:val="28"/>
                <w:szCs w:val="28"/>
              </w:rPr>
              <w:lastRenderedPageBreak/>
              <w:drawing>
                <wp:inline distT="0" distB="0" distL="0" distR="0" wp14:anchorId="6F70D81C" wp14:editId="571FA820">
                  <wp:extent cx="1360170" cy="765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49E0176" w14:textId="3F7E6698"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1</w:t>
            </w:r>
          </w:p>
          <w:p w14:paraId="04661621"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Listed are government resources, there are also third-party automated resources that may be used for conducting pre-flight self-briefings</w:t>
            </w:r>
          </w:p>
          <w:p w14:paraId="5B6BB226"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FAQ on using automated preflight resources.  You may get some of the questions listed below.  If so refer to the answer listed.</w:t>
            </w:r>
          </w:p>
          <w:p w14:paraId="4D9E448E"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Q1: Does my self-briefing need to be recorded or documented by the automation sites(s) I use?</w:t>
            </w:r>
          </w:p>
          <w:p w14:paraId="4BB8D2E1"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A1: There is no requirement for a self-brief to be recorded</w:t>
            </w:r>
          </w:p>
          <w:p w14:paraId="0C7ECCAC"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If you prefer to have your self-briefing preparation be recorded, consider invoking the Standard Briefing functionality on 1800wxbrief.com; third-party applications may also offer a recorded briefing functionality</w:t>
            </w:r>
          </w:p>
          <w:p w14:paraId="777E882C"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Q2: I like the Graphical tools (GFA, Interactive Maps) when conducting preflight planning. Do I still need to use the “Standard Briefing” functionality on the planning website or app that provides a full textual briefing?</w:t>
            </w:r>
          </w:p>
          <w:p w14:paraId="4C3AE7D6"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A2: Full textual (aka Standard Briefing) functionality is not required to be invoked  </w:t>
            </w:r>
          </w:p>
          <w:p w14:paraId="0ADCCD4B"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The goal is to conduct a comprehensive preflight self-briefing; if you have done this (i.e., covered all the checklist items) using the graphical tools, you do not need to invoke a full textual briefing </w:t>
            </w:r>
          </w:p>
          <w:p w14:paraId="53BC73D6"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However, the Standard Briefing functionality is a good idea as a double check that you have not missed something in your own workflow</w:t>
            </w:r>
          </w:p>
          <w:p w14:paraId="7FB4BE6B"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Q3: If I conduct a self-brief and still decide to call Flight Service, will they know what I have done online?</w:t>
            </w:r>
          </w:p>
          <w:p w14:paraId="53F9FB5E"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lastRenderedPageBreak/>
              <w:t>A3: YES, if you have used 1800wxbrief.com and requested a standard briefing</w:t>
            </w:r>
          </w:p>
          <w:p w14:paraId="382D1F96"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YES, if you have used a third-party application that links to your 1800wxbrief.com account and uses an approved standard briefing product (check with your particular third-party vendor)</w:t>
            </w:r>
          </w:p>
          <w:p w14:paraId="3621A08C"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NO, if you have used just the graphical functionality on 1800wxbrief.com, AWC, or third-party sites</w:t>
            </w:r>
          </w:p>
          <w:p w14:paraId="4318F9A5"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If you plan to call Flight Service, then invoking the Standard Briefing functionality from 1800wxbrief.com (or a third-party application that shares your 1800wxbrief.com credentials) will allow the Specialist to see your briefing details and save you time</w:t>
            </w:r>
          </w:p>
          <w:p w14:paraId="312187C3" w14:textId="456F5BC6" w:rsidR="00305A93" w:rsidRPr="00305A93" w:rsidRDefault="00305A93" w:rsidP="001811A5">
            <w:pPr>
              <w:spacing w:after="120"/>
              <w:rPr>
                <w:rFonts w:ascii="Arial" w:hAnsi="Arial" w:cs="Arial"/>
                <w:sz w:val="28"/>
                <w:szCs w:val="28"/>
              </w:rPr>
            </w:pPr>
            <w:r w:rsidRPr="00305A93">
              <w:rPr>
                <w:rFonts w:ascii="Arial" w:hAnsi="Arial" w:cs="Arial"/>
                <w:b/>
                <w:bCs/>
                <w:sz w:val="28"/>
                <w:szCs w:val="28"/>
              </w:rPr>
              <w:t>(Next Slide)</w:t>
            </w:r>
          </w:p>
        </w:tc>
      </w:tr>
      <w:tr w:rsidR="00305A93" w:rsidRPr="00CB3BE0" w14:paraId="209E76EB" w14:textId="77777777" w:rsidTr="000B0F27">
        <w:tblPrEx>
          <w:tblLook w:val="04A0" w:firstRow="1" w:lastRow="0" w:firstColumn="1" w:lastColumn="0" w:noHBand="0" w:noVBand="1"/>
        </w:tblPrEx>
        <w:tc>
          <w:tcPr>
            <w:tcW w:w="2358" w:type="dxa"/>
            <w:shd w:val="clear" w:color="auto" w:fill="auto"/>
          </w:tcPr>
          <w:p w14:paraId="45D72559" w14:textId="5234912D" w:rsidR="00305A93" w:rsidRPr="00CB3BE0" w:rsidRDefault="001811A5" w:rsidP="000B0F27">
            <w:pPr>
              <w:jc w:val="center"/>
              <w:rPr>
                <w:sz w:val="28"/>
                <w:szCs w:val="28"/>
              </w:rPr>
            </w:pPr>
            <w:r w:rsidRPr="001811A5">
              <w:rPr>
                <w:noProof/>
                <w:sz w:val="28"/>
                <w:szCs w:val="28"/>
              </w:rPr>
              <w:lastRenderedPageBreak/>
              <w:drawing>
                <wp:inline distT="0" distB="0" distL="0" distR="0" wp14:anchorId="45B25E4A" wp14:editId="66D808C8">
                  <wp:extent cx="1360170" cy="76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C09D46" w14:textId="5A736E45"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2</w:t>
            </w:r>
          </w:p>
          <w:p w14:paraId="567AA638"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Let’s begin with FAA Flight Service.  FSS stations provide en route weather via voice communication in a couple of different ways.  In this example, aircraft flying near the Kankakee VOR can contact Flight Service on 122.2 Mhz.  Aircraft equipped with UHF Comm radios can contact FSS on 255.4 Mhz.  </w:t>
            </w:r>
            <w:r w:rsidRPr="001811A5">
              <w:rPr>
                <w:rFonts w:ascii="Arial" w:hAnsi="Arial" w:cs="Arial"/>
                <w:b/>
                <w:bCs/>
                <w:sz w:val="28"/>
                <w:szCs w:val="28"/>
              </w:rPr>
              <w:t>(Click)</w:t>
            </w:r>
          </w:p>
          <w:p w14:paraId="4198B84A" w14:textId="7F64882F" w:rsidR="00787596" w:rsidRPr="00960AC9" w:rsidRDefault="001811A5" w:rsidP="001811A5">
            <w:pPr>
              <w:rPr>
                <w:rFonts w:ascii="Arial" w:hAnsi="Arial" w:cs="Arial"/>
                <w:sz w:val="28"/>
                <w:szCs w:val="28"/>
              </w:rPr>
            </w:pPr>
            <w:r w:rsidRPr="001811A5">
              <w:rPr>
                <w:rFonts w:ascii="Arial" w:hAnsi="Arial" w:cs="Arial"/>
                <w:sz w:val="28"/>
                <w:szCs w:val="28"/>
              </w:rPr>
              <w:t>Here Flight Service can receive on 122.1 Mhz. and transmit over the Kinston VOR on 109.6 Mhz.  If you choose the VOR communication option, be sure to enable voice on your VOR receiver and adjust the audio volume so you can hear the FSS transmissions.</w:t>
            </w:r>
          </w:p>
          <w:p w14:paraId="5CCFAC6B" w14:textId="77777777" w:rsidR="00960AC9" w:rsidRDefault="00960AC9" w:rsidP="00960AC9">
            <w:pPr>
              <w:rPr>
                <w:rFonts w:ascii="Arial" w:hAnsi="Arial" w:cs="Arial"/>
                <w:b/>
                <w:bCs/>
                <w:sz w:val="28"/>
                <w:szCs w:val="28"/>
              </w:rPr>
            </w:pPr>
          </w:p>
          <w:p w14:paraId="4A97121B" w14:textId="43EC56ED" w:rsidR="00305A93" w:rsidRPr="00305A93" w:rsidRDefault="00305A93" w:rsidP="00960AC9">
            <w:pPr>
              <w:rPr>
                <w:rFonts w:ascii="Arial" w:hAnsi="Arial" w:cs="Arial"/>
                <w:sz w:val="28"/>
                <w:szCs w:val="28"/>
              </w:rPr>
            </w:pPr>
            <w:r w:rsidRPr="00305A93">
              <w:rPr>
                <w:rFonts w:ascii="Arial" w:hAnsi="Arial" w:cs="Arial"/>
                <w:b/>
                <w:bCs/>
                <w:sz w:val="28"/>
                <w:szCs w:val="28"/>
              </w:rPr>
              <w:t xml:space="preserve">(Next Slide) </w:t>
            </w:r>
          </w:p>
        </w:tc>
      </w:tr>
      <w:tr w:rsidR="00305A93" w:rsidRPr="00D95715" w14:paraId="08B63ED9" w14:textId="77777777" w:rsidTr="000B0F27">
        <w:tblPrEx>
          <w:tblLook w:val="04A0" w:firstRow="1" w:lastRow="0" w:firstColumn="1" w:lastColumn="0" w:noHBand="0" w:noVBand="1"/>
        </w:tblPrEx>
        <w:tc>
          <w:tcPr>
            <w:tcW w:w="2358" w:type="dxa"/>
            <w:shd w:val="clear" w:color="auto" w:fill="auto"/>
          </w:tcPr>
          <w:p w14:paraId="7A44D86E" w14:textId="10093012" w:rsidR="00305A93" w:rsidRPr="00D95715" w:rsidRDefault="00103E3D" w:rsidP="000B0F27">
            <w:pPr>
              <w:jc w:val="center"/>
              <w:rPr>
                <w:noProof/>
                <w:sz w:val="28"/>
                <w:szCs w:val="28"/>
              </w:rPr>
            </w:pPr>
            <w:r w:rsidRPr="00103E3D">
              <w:rPr>
                <w:noProof/>
                <w:sz w:val="28"/>
                <w:szCs w:val="28"/>
              </w:rPr>
              <w:drawing>
                <wp:inline distT="0" distB="0" distL="0" distR="0" wp14:anchorId="4B85EE84" wp14:editId="6C1C1ED5">
                  <wp:extent cx="1360170" cy="765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2FE39B" w14:textId="2BE867BA"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3</w:t>
            </w:r>
          </w:p>
          <w:p w14:paraId="7E9FB37A"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 xml:space="preserve">Here are some of the products available for en route access.  You may receive this information via radio (flight Service) or via data link.  More about data link later.  </w:t>
            </w:r>
          </w:p>
          <w:p w14:paraId="4FB53F43"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 xml:space="preserve">Whenever you access weather information it’s important to know how old that information is.  Some of the products in the left hand column could be more than an hour old when you receive them.  </w:t>
            </w:r>
            <w:r w:rsidRPr="00103E3D">
              <w:rPr>
                <w:rFonts w:ascii="Arial" w:hAnsi="Arial" w:cs="Arial"/>
                <w:sz w:val="28"/>
                <w:szCs w:val="28"/>
              </w:rPr>
              <w:lastRenderedPageBreak/>
              <w:t xml:space="preserve">Others may be quite recent.  That’s why it’s important to note the times when observations were taken and/or the product validity time span.  </w:t>
            </w:r>
          </w:p>
          <w:p w14:paraId="7748D590"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 xml:space="preserve">Products in the right hand column will be older than those in the left.  </w:t>
            </w:r>
            <w:r w:rsidRPr="00103E3D">
              <w:rPr>
                <w:rFonts w:ascii="Arial" w:hAnsi="Arial" w:cs="Arial"/>
                <w:b/>
                <w:bCs/>
                <w:sz w:val="28"/>
                <w:szCs w:val="28"/>
              </w:rPr>
              <w:t>(Click)</w:t>
            </w:r>
          </w:p>
          <w:p w14:paraId="4035E88D"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Forecasts work best when you compare them with more current weather observations.  That way you can see if weather is developing earlier or later than the forecast schedule.</w:t>
            </w:r>
          </w:p>
          <w:p w14:paraId="6F275125"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PIREPs – Pilots are the best resource for reporting inflight weather conditions and confirming forecasts are correct or not.</w:t>
            </w:r>
          </w:p>
          <w:p w14:paraId="3E276764" w14:textId="225408E5" w:rsidR="00305A93" w:rsidRPr="00305A93" w:rsidRDefault="00305A93" w:rsidP="00103E3D">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0B0F27">
        <w:tblPrEx>
          <w:tblLook w:val="04A0" w:firstRow="1" w:lastRow="0" w:firstColumn="1" w:lastColumn="0" w:noHBand="0" w:noVBand="1"/>
        </w:tblPrEx>
        <w:tc>
          <w:tcPr>
            <w:tcW w:w="2358" w:type="dxa"/>
            <w:shd w:val="clear" w:color="auto" w:fill="auto"/>
          </w:tcPr>
          <w:p w14:paraId="5295C44D" w14:textId="5F661A57" w:rsidR="00305A93" w:rsidRDefault="00103E3D" w:rsidP="000B0F27">
            <w:r w:rsidRPr="00103E3D">
              <w:rPr>
                <w:noProof/>
              </w:rPr>
              <w:lastRenderedPageBreak/>
              <w:drawing>
                <wp:inline distT="0" distB="0" distL="0" distR="0" wp14:anchorId="6B0D6E52" wp14:editId="7D4E1D25">
                  <wp:extent cx="1360170" cy="76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98A406" w14:textId="5B27A044"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4</w:t>
            </w:r>
          </w:p>
          <w:p w14:paraId="1D99CB8B" w14:textId="77777777" w:rsidR="00103E3D" w:rsidRPr="00103E3D" w:rsidRDefault="00103E3D" w:rsidP="00103E3D">
            <w:pPr>
              <w:rPr>
                <w:rFonts w:ascii="Arial" w:hAnsi="Arial" w:cs="Arial"/>
                <w:bCs/>
                <w:sz w:val="28"/>
                <w:szCs w:val="28"/>
              </w:rPr>
            </w:pPr>
            <w:r w:rsidRPr="00103E3D">
              <w:rPr>
                <w:rFonts w:ascii="Arial" w:hAnsi="Arial" w:cs="Arial"/>
                <w:bCs/>
                <w:sz w:val="28"/>
                <w:szCs w:val="28"/>
              </w:rPr>
              <w:t>The letter H in a VOR data block indicates a couple of things:</w:t>
            </w:r>
          </w:p>
          <w:p w14:paraId="302256B5" w14:textId="77777777" w:rsidR="00D066C0" w:rsidRPr="00103E3D" w:rsidRDefault="00AE75F4" w:rsidP="00103E3D">
            <w:pPr>
              <w:numPr>
                <w:ilvl w:val="0"/>
                <w:numId w:val="16"/>
              </w:numPr>
              <w:rPr>
                <w:rFonts w:ascii="Arial" w:hAnsi="Arial" w:cs="Arial"/>
                <w:bCs/>
                <w:sz w:val="28"/>
                <w:szCs w:val="28"/>
              </w:rPr>
            </w:pPr>
            <w:r w:rsidRPr="00103E3D">
              <w:rPr>
                <w:rFonts w:ascii="Arial" w:hAnsi="Arial" w:cs="Arial"/>
                <w:bCs/>
                <w:sz w:val="28"/>
                <w:szCs w:val="28"/>
              </w:rPr>
              <w:t xml:space="preserve"> the ability to receive HIWAS (Hazardous in-flight Weather Advisory broadcasts.  As the name implies, these were pre-recorded advisories of hazardous weather conditions.  </w:t>
            </w:r>
            <w:r w:rsidRPr="00103E3D">
              <w:rPr>
                <w:rFonts w:ascii="Arial" w:hAnsi="Arial" w:cs="Arial"/>
                <w:b/>
                <w:bCs/>
                <w:sz w:val="28"/>
                <w:szCs w:val="28"/>
              </w:rPr>
              <w:t>(Click)</w:t>
            </w:r>
          </w:p>
          <w:p w14:paraId="306534F9" w14:textId="77777777" w:rsidR="00D066C0" w:rsidRPr="00103E3D" w:rsidRDefault="00AE75F4" w:rsidP="00103E3D">
            <w:pPr>
              <w:numPr>
                <w:ilvl w:val="0"/>
                <w:numId w:val="16"/>
              </w:numPr>
              <w:rPr>
                <w:rFonts w:ascii="Arial" w:hAnsi="Arial" w:cs="Arial"/>
                <w:bCs/>
                <w:sz w:val="28"/>
                <w:szCs w:val="28"/>
              </w:rPr>
            </w:pPr>
            <w:r w:rsidRPr="00103E3D">
              <w:rPr>
                <w:rFonts w:ascii="Arial" w:hAnsi="Arial" w:cs="Arial"/>
                <w:bCs/>
                <w:sz w:val="28"/>
                <w:szCs w:val="28"/>
              </w:rPr>
              <w:t xml:space="preserve">It also indicates that you’re consulting an out dated chart because HIWAS was decommissioned in January of 2020. </w:t>
            </w:r>
            <w:r w:rsidRPr="00103E3D">
              <w:rPr>
                <w:rFonts w:ascii="Arial" w:hAnsi="Arial" w:cs="Arial"/>
                <w:b/>
                <w:bCs/>
                <w:sz w:val="28"/>
                <w:szCs w:val="28"/>
              </w:rPr>
              <w:t>(Click)</w:t>
            </w:r>
          </w:p>
          <w:p w14:paraId="35ADF86B" w14:textId="77777777" w:rsidR="00103E3D" w:rsidRPr="00103E3D" w:rsidRDefault="00103E3D" w:rsidP="00103E3D">
            <w:pPr>
              <w:rPr>
                <w:rFonts w:ascii="Arial" w:hAnsi="Arial" w:cs="Arial"/>
                <w:bCs/>
                <w:sz w:val="28"/>
                <w:szCs w:val="28"/>
              </w:rPr>
            </w:pPr>
            <w:r w:rsidRPr="00103E3D">
              <w:rPr>
                <w:rFonts w:ascii="Arial" w:hAnsi="Arial" w:cs="Arial"/>
                <w:bCs/>
                <w:sz w:val="28"/>
                <w:szCs w:val="28"/>
              </w:rPr>
              <w:t>Also in January most aircraft are required to be equipped with ADS-B out.  For those of us who are equipped with ADS-B In, FAA is providing an impressive set of weather information products collectively known as Flight Information Services – Broadcast or FIS-B.</w:t>
            </w:r>
          </w:p>
          <w:p w14:paraId="0E8A5929" w14:textId="77777777" w:rsidR="00960AC9" w:rsidRDefault="00960AC9" w:rsidP="000B0F27">
            <w:pPr>
              <w:rPr>
                <w:rFonts w:ascii="Arial" w:hAnsi="Arial" w:cs="Arial"/>
                <w:b/>
                <w:bCs/>
                <w:sz w:val="28"/>
                <w:szCs w:val="28"/>
              </w:rPr>
            </w:pPr>
          </w:p>
          <w:p w14:paraId="37C9C3B7" w14:textId="030C6BA5"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7658C4" w14:paraId="0285AB27" w14:textId="77777777" w:rsidTr="000B0F27">
        <w:tblPrEx>
          <w:tblLook w:val="04A0" w:firstRow="1" w:lastRow="0" w:firstColumn="1" w:lastColumn="0" w:noHBand="0" w:noVBand="1"/>
        </w:tblPrEx>
        <w:tc>
          <w:tcPr>
            <w:tcW w:w="2358" w:type="dxa"/>
            <w:shd w:val="clear" w:color="auto" w:fill="auto"/>
          </w:tcPr>
          <w:p w14:paraId="3099DA51" w14:textId="5C877DAC" w:rsidR="00305A93" w:rsidRPr="00296B8C" w:rsidRDefault="00103E3D" w:rsidP="000B0F27">
            <w:pPr>
              <w:jc w:val="center"/>
              <w:rPr>
                <w:noProof/>
              </w:rPr>
            </w:pPr>
            <w:r w:rsidRPr="00103E3D">
              <w:rPr>
                <w:noProof/>
              </w:rPr>
              <w:drawing>
                <wp:inline distT="0" distB="0" distL="0" distR="0" wp14:anchorId="54ED140A" wp14:editId="26269455">
                  <wp:extent cx="1360170" cy="765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95934BD" w14:textId="24CA4FCB"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5</w:t>
            </w:r>
          </w:p>
          <w:p w14:paraId="0679A371" w14:textId="0EC56FE4" w:rsidR="00960AC9" w:rsidRPr="00103E3D" w:rsidRDefault="00103E3D" w:rsidP="00960AC9">
            <w:pPr>
              <w:spacing w:after="120"/>
              <w:rPr>
                <w:rFonts w:ascii="Arial" w:hAnsi="Arial" w:cs="Arial"/>
                <w:sz w:val="28"/>
                <w:szCs w:val="28"/>
              </w:rPr>
            </w:pPr>
            <w:r w:rsidRPr="00103E3D">
              <w:rPr>
                <w:rFonts w:ascii="Arial" w:hAnsi="Arial" w:cs="Arial"/>
                <w:sz w:val="28"/>
                <w:szCs w:val="28"/>
              </w:rPr>
              <w:t xml:space="preserve">Although ADS-B In equipment is not required, there are some compelling reasons why pilots are considering installing it.  As you can see from the coverage map, en route ADS-B In service is available throughout the country.  With ADS-B In you get a suite of traffic, weather, and flight </w:t>
            </w:r>
            <w:r w:rsidRPr="00103E3D">
              <w:rPr>
                <w:rFonts w:ascii="Arial" w:hAnsi="Arial" w:cs="Arial"/>
                <w:sz w:val="28"/>
                <w:szCs w:val="28"/>
              </w:rPr>
              <w:lastRenderedPageBreak/>
              <w:t xml:space="preserve">information products.  Let’s take a look at how it works.  </w:t>
            </w:r>
          </w:p>
          <w:p w14:paraId="17A726BC" w14:textId="7E1BAAF0"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5D693922" w14:textId="77777777" w:rsidTr="000B0F27">
        <w:tblPrEx>
          <w:tblLook w:val="04A0" w:firstRow="1" w:lastRow="0" w:firstColumn="1" w:lastColumn="0" w:noHBand="0" w:noVBand="1"/>
        </w:tblPrEx>
        <w:tc>
          <w:tcPr>
            <w:tcW w:w="2358" w:type="dxa"/>
            <w:shd w:val="clear" w:color="auto" w:fill="auto"/>
          </w:tcPr>
          <w:p w14:paraId="5D03BB20" w14:textId="6F8C0101" w:rsidR="00305A93" w:rsidRPr="00262F88" w:rsidRDefault="00103E3D" w:rsidP="000B0F27">
            <w:pPr>
              <w:jc w:val="center"/>
              <w:rPr>
                <w:noProof/>
                <w:sz w:val="28"/>
                <w:szCs w:val="28"/>
              </w:rPr>
            </w:pPr>
            <w:r w:rsidRPr="00103E3D">
              <w:rPr>
                <w:noProof/>
                <w:sz w:val="28"/>
                <w:szCs w:val="28"/>
              </w:rPr>
              <w:lastRenderedPageBreak/>
              <w:drawing>
                <wp:inline distT="0" distB="0" distL="0" distR="0" wp14:anchorId="690F67FD" wp14:editId="0F155305">
                  <wp:extent cx="1360170" cy="765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32EB129" w14:textId="581631F6"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6</w:t>
            </w:r>
          </w:p>
          <w:p w14:paraId="2E3DE27C"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 xml:space="preserve">UAT equipped ADS-B In aircraft receive traffic information directly from UAT ADS-B out aircraft. </w:t>
            </w:r>
            <w:r w:rsidRPr="00103E3D">
              <w:rPr>
                <w:rFonts w:ascii="Arial" w:hAnsi="Arial" w:cs="Arial"/>
                <w:b/>
                <w:bCs/>
                <w:sz w:val="28"/>
                <w:szCs w:val="28"/>
              </w:rPr>
              <w:t>(Click)</w:t>
            </w:r>
          </w:p>
          <w:p w14:paraId="17268AD6"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 xml:space="preserve">ADS-R rebroadcasts traffic information derived from UAT and 1090 Extended Squitter positions so that even though the two systems don’t exchange information directly, traffic information is available to both. </w:t>
            </w:r>
          </w:p>
          <w:p w14:paraId="79D7D6E2" w14:textId="149251FE" w:rsidR="00960AC9" w:rsidRPr="00103E3D" w:rsidRDefault="00103E3D" w:rsidP="00960AC9">
            <w:pPr>
              <w:spacing w:after="120"/>
              <w:rPr>
                <w:rFonts w:ascii="Arial" w:hAnsi="Arial" w:cs="Arial"/>
                <w:sz w:val="28"/>
                <w:szCs w:val="28"/>
              </w:rPr>
            </w:pPr>
            <w:r w:rsidRPr="00103E3D">
              <w:rPr>
                <w:rFonts w:ascii="Arial" w:hAnsi="Arial" w:cs="Arial"/>
                <w:sz w:val="28"/>
                <w:szCs w:val="28"/>
              </w:rPr>
              <w:t>There’s also a way for ADS-B in users to see aircraft that are not ADS-B Out equipped.</w:t>
            </w:r>
          </w:p>
          <w:p w14:paraId="3080EF4D" w14:textId="30FD2096"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0B0F27">
        <w:tblPrEx>
          <w:tblLook w:val="04A0" w:firstRow="1" w:lastRow="0" w:firstColumn="1" w:lastColumn="0" w:noHBand="0" w:noVBand="1"/>
        </w:tblPrEx>
        <w:tc>
          <w:tcPr>
            <w:tcW w:w="2358" w:type="dxa"/>
            <w:shd w:val="clear" w:color="auto" w:fill="auto"/>
          </w:tcPr>
          <w:p w14:paraId="28C1B73A" w14:textId="29E7B739" w:rsidR="00305A93" w:rsidRPr="00262F88" w:rsidRDefault="00103E3D" w:rsidP="000B0F27">
            <w:pPr>
              <w:jc w:val="center"/>
              <w:rPr>
                <w:noProof/>
                <w:sz w:val="28"/>
                <w:szCs w:val="28"/>
              </w:rPr>
            </w:pPr>
            <w:r w:rsidRPr="00103E3D">
              <w:rPr>
                <w:noProof/>
                <w:sz w:val="28"/>
                <w:szCs w:val="28"/>
              </w:rPr>
              <w:drawing>
                <wp:inline distT="0" distB="0" distL="0" distR="0" wp14:anchorId="396CD43C" wp14:editId="1F16C310">
                  <wp:extent cx="1360170" cy="765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9EF8CC" w14:textId="702D6E8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7</w:t>
            </w:r>
          </w:p>
          <w:p w14:paraId="4641BFB5"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The ADS-B system transmits TIS-B data on both links to equipped aircraft flying within coverage.  TIS-B uses data from ADS-B, radar, Wide Area Multilateration (WAM), and surface multilateration systems like ASDE-X to create accurate near-real-time position reports.</w:t>
            </w:r>
          </w:p>
          <w:p w14:paraId="63646941"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 xml:space="preserve">In order to receive TIS-B information you must be ADS-B In equipped, within coverage of an ADS-B ground station and an FAA radar or multilateration system.  </w:t>
            </w:r>
          </w:p>
          <w:p w14:paraId="1E26CF09" w14:textId="77777777" w:rsidR="00103E3D" w:rsidRPr="00103E3D" w:rsidRDefault="00103E3D" w:rsidP="00103E3D">
            <w:pPr>
              <w:spacing w:after="120"/>
              <w:rPr>
                <w:rFonts w:ascii="Arial" w:hAnsi="Arial" w:cs="Arial"/>
                <w:sz w:val="28"/>
                <w:szCs w:val="28"/>
              </w:rPr>
            </w:pPr>
            <w:r w:rsidRPr="00103E3D">
              <w:rPr>
                <w:rFonts w:ascii="Arial" w:hAnsi="Arial" w:cs="Arial"/>
                <w:b/>
                <w:bCs/>
                <w:sz w:val="28"/>
                <w:szCs w:val="28"/>
              </w:rPr>
              <w:t xml:space="preserve">Background:  </w:t>
            </w:r>
            <w:r w:rsidRPr="00103E3D">
              <w:rPr>
                <w:rFonts w:ascii="Arial" w:hAnsi="Arial" w:cs="Arial"/>
                <w:sz w:val="28"/>
                <w:szCs w:val="28"/>
              </w:rPr>
              <w:t xml:space="preserve">Multilateration systems are employed to provide surveillance outside of radar coverage.  </w:t>
            </w:r>
          </w:p>
          <w:p w14:paraId="51E15FBD" w14:textId="77777777" w:rsidR="00D066C0" w:rsidRPr="00103E3D" w:rsidRDefault="00AE75F4" w:rsidP="00103E3D">
            <w:pPr>
              <w:numPr>
                <w:ilvl w:val="0"/>
                <w:numId w:val="17"/>
              </w:numPr>
              <w:spacing w:after="120"/>
              <w:rPr>
                <w:rFonts w:ascii="Arial" w:hAnsi="Arial" w:cs="Arial"/>
                <w:sz w:val="28"/>
                <w:szCs w:val="28"/>
              </w:rPr>
            </w:pPr>
            <w:r w:rsidRPr="00103E3D">
              <w:rPr>
                <w:rFonts w:ascii="Arial" w:hAnsi="Arial" w:cs="Arial"/>
                <w:sz w:val="28"/>
                <w:szCs w:val="28"/>
              </w:rPr>
              <w:t>Wide Area Multilateration (WAM) is comprised of a network of relatively small sensors that can be deployed in areas that are problematic for radar installations.  WAM capabilities an be combined within a set of ADS-B ground stations.</w:t>
            </w:r>
          </w:p>
          <w:p w14:paraId="4E22BCD6" w14:textId="77777777" w:rsidR="00D066C0" w:rsidRPr="00103E3D" w:rsidRDefault="00AE75F4" w:rsidP="00103E3D">
            <w:pPr>
              <w:numPr>
                <w:ilvl w:val="0"/>
                <w:numId w:val="17"/>
              </w:numPr>
              <w:spacing w:after="120"/>
              <w:rPr>
                <w:rFonts w:ascii="Arial" w:hAnsi="Arial" w:cs="Arial"/>
                <w:sz w:val="28"/>
                <w:szCs w:val="28"/>
              </w:rPr>
            </w:pPr>
            <w:r w:rsidRPr="00103E3D">
              <w:rPr>
                <w:rFonts w:ascii="Arial" w:hAnsi="Arial" w:cs="Arial"/>
                <w:sz w:val="28"/>
                <w:szCs w:val="28"/>
              </w:rPr>
              <w:t xml:space="preserve">Surface Multilateration consists of sensors deployed on airports.  The data provided by these sensors is integrated with airport surveillance radar and ADS-B sensor data to </w:t>
            </w:r>
            <w:r w:rsidRPr="00103E3D">
              <w:rPr>
                <w:rFonts w:ascii="Arial" w:hAnsi="Arial" w:cs="Arial"/>
                <w:sz w:val="28"/>
                <w:szCs w:val="28"/>
              </w:rPr>
              <w:lastRenderedPageBreak/>
              <w:t>create an accurate picture of ground traffic on the airport.  The equipment and sensors is collectively known as Airport Surface Detection Equipment (ASDE-X)</w:t>
            </w:r>
          </w:p>
          <w:p w14:paraId="6935A758" w14:textId="318CC041" w:rsidR="00305A93" w:rsidRPr="00305A93" w:rsidRDefault="00305A93" w:rsidP="00103E3D">
            <w:pPr>
              <w:spacing w:after="120"/>
              <w:rPr>
                <w:rFonts w:ascii="Arial" w:hAnsi="Arial" w:cs="Arial"/>
                <w:sz w:val="28"/>
                <w:szCs w:val="28"/>
                <w:u w:val="single"/>
              </w:rPr>
            </w:pPr>
            <w:r w:rsidRPr="00305A93">
              <w:rPr>
                <w:rFonts w:ascii="Arial" w:hAnsi="Arial" w:cs="Arial"/>
                <w:b/>
                <w:bCs/>
                <w:sz w:val="28"/>
                <w:szCs w:val="28"/>
              </w:rPr>
              <w:t>(Next Slide)</w:t>
            </w:r>
          </w:p>
        </w:tc>
      </w:tr>
      <w:tr w:rsidR="00305A93" w:rsidRPr="00CB3BE0" w14:paraId="7C1412A7" w14:textId="77777777" w:rsidTr="000B0F27">
        <w:tblPrEx>
          <w:tblLook w:val="04A0" w:firstRow="1" w:lastRow="0" w:firstColumn="1" w:lastColumn="0" w:noHBand="0" w:noVBand="1"/>
        </w:tblPrEx>
        <w:tc>
          <w:tcPr>
            <w:tcW w:w="2358" w:type="dxa"/>
            <w:shd w:val="clear" w:color="auto" w:fill="auto"/>
          </w:tcPr>
          <w:p w14:paraId="250590F9" w14:textId="088E314C" w:rsidR="00305A93" w:rsidRPr="00262F88" w:rsidRDefault="00103E3D" w:rsidP="000B0F27">
            <w:pPr>
              <w:jc w:val="center"/>
              <w:rPr>
                <w:noProof/>
                <w:sz w:val="28"/>
                <w:szCs w:val="28"/>
              </w:rPr>
            </w:pPr>
            <w:r w:rsidRPr="00103E3D">
              <w:rPr>
                <w:noProof/>
                <w:sz w:val="28"/>
                <w:szCs w:val="28"/>
              </w:rPr>
              <w:lastRenderedPageBreak/>
              <w:drawing>
                <wp:inline distT="0" distB="0" distL="0" distR="0" wp14:anchorId="5205E416" wp14:editId="470BF1AA">
                  <wp:extent cx="136017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1975AF9" w14:textId="3F03BB1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8</w:t>
            </w:r>
          </w:p>
          <w:p w14:paraId="5A43DCEA" w14:textId="766FC8D9" w:rsidR="00960AC9" w:rsidRDefault="00103E3D" w:rsidP="00103E3D">
            <w:pPr>
              <w:rPr>
                <w:rFonts w:ascii="Arial" w:hAnsi="Arial" w:cs="Arial"/>
                <w:bCs/>
                <w:sz w:val="28"/>
                <w:szCs w:val="28"/>
              </w:rPr>
            </w:pPr>
            <w:r w:rsidRPr="00103E3D">
              <w:rPr>
                <w:rFonts w:ascii="Arial" w:hAnsi="Arial" w:cs="Arial"/>
                <w:bCs/>
                <w:sz w:val="28"/>
                <w:szCs w:val="28"/>
              </w:rPr>
              <w:t xml:space="preserve">ADS-B In is not guaranteed to display all traffic in a given area.  It’s a great situational awareness and collision avoidance tool but it’s also a compelling distraction.  We still need to look outside our windows.  </w:t>
            </w:r>
          </w:p>
          <w:p w14:paraId="39791B47" w14:textId="77777777" w:rsidR="00103E3D" w:rsidRPr="00103E3D" w:rsidRDefault="00103E3D" w:rsidP="00103E3D">
            <w:pPr>
              <w:rPr>
                <w:rFonts w:ascii="Arial" w:hAnsi="Arial" w:cs="Arial"/>
                <w:bCs/>
                <w:sz w:val="28"/>
                <w:szCs w:val="28"/>
              </w:rPr>
            </w:pPr>
          </w:p>
          <w:p w14:paraId="0FB70A55" w14:textId="3802B0C2" w:rsidR="00305A93" w:rsidRPr="00960AC9" w:rsidRDefault="00305A93" w:rsidP="00960AC9">
            <w:pPr>
              <w:spacing w:after="120"/>
              <w:rPr>
                <w:rFonts w:ascii="Arial" w:hAnsi="Arial" w:cs="Arial"/>
                <w:b/>
                <w:bCs/>
                <w:sz w:val="28"/>
                <w:szCs w:val="28"/>
              </w:rPr>
            </w:pPr>
            <w:r w:rsidRPr="00305A93">
              <w:rPr>
                <w:rFonts w:ascii="Arial" w:hAnsi="Arial" w:cs="Arial"/>
                <w:b/>
                <w:bCs/>
                <w:sz w:val="28"/>
                <w:szCs w:val="28"/>
              </w:rPr>
              <w:t>(Next Slide)</w:t>
            </w:r>
          </w:p>
        </w:tc>
      </w:tr>
      <w:tr w:rsidR="00305A93" w:rsidRPr="00CB3BE0" w14:paraId="36777348" w14:textId="77777777" w:rsidTr="000B0F27">
        <w:tblPrEx>
          <w:tblLook w:val="04A0" w:firstRow="1" w:lastRow="0" w:firstColumn="1" w:lastColumn="0" w:noHBand="0" w:noVBand="1"/>
        </w:tblPrEx>
        <w:tc>
          <w:tcPr>
            <w:tcW w:w="2358" w:type="dxa"/>
            <w:shd w:val="clear" w:color="auto" w:fill="auto"/>
          </w:tcPr>
          <w:p w14:paraId="291C7E37" w14:textId="4C190EBC" w:rsidR="00305A93" w:rsidRPr="00CB3BE0" w:rsidRDefault="00103E3D" w:rsidP="000B0F27">
            <w:pPr>
              <w:jc w:val="right"/>
              <w:rPr>
                <w:sz w:val="28"/>
                <w:szCs w:val="28"/>
              </w:rPr>
            </w:pPr>
            <w:r w:rsidRPr="00103E3D">
              <w:rPr>
                <w:noProof/>
                <w:sz w:val="28"/>
                <w:szCs w:val="28"/>
              </w:rPr>
              <w:drawing>
                <wp:inline distT="0" distB="0" distL="0" distR="0" wp14:anchorId="78572B7E" wp14:editId="432C81E0">
                  <wp:extent cx="1360170" cy="765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522CD09" w14:textId="1AFA725E"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9</w:t>
            </w:r>
          </w:p>
          <w:p w14:paraId="37C0E9D9" w14:textId="77777777" w:rsidR="00103E3D" w:rsidRPr="00103E3D" w:rsidRDefault="00103E3D" w:rsidP="00103E3D">
            <w:pPr>
              <w:rPr>
                <w:rFonts w:ascii="Arial" w:hAnsi="Arial" w:cs="Arial"/>
                <w:bCs/>
                <w:i/>
                <w:iCs/>
                <w:sz w:val="28"/>
                <w:szCs w:val="28"/>
              </w:rPr>
            </w:pPr>
            <w:r w:rsidRPr="00103E3D">
              <w:rPr>
                <w:rFonts w:ascii="Arial" w:hAnsi="Arial" w:cs="Arial"/>
                <w:bCs/>
                <w:i/>
                <w:iCs/>
                <w:sz w:val="28"/>
                <w:szCs w:val="28"/>
              </w:rPr>
              <w:t>FIS-B information is available to UAT (Universal Access Transceiver) equipped aircraft only.  The system broadcasts aeronautical information products from the FAA and weather products from the National Weather Service.</w:t>
            </w:r>
          </w:p>
          <w:p w14:paraId="2695AD8C" w14:textId="77777777" w:rsidR="00960AC9" w:rsidRPr="00103E3D" w:rsidRDefault="00960AC9" w:rsidP="00960AC9">
            <w:pPr>
              <w:rPr>
                <w:rFonts w:ascii="Arial" w:hAnsi="Arial" w:cs="Arial"/>
                <w:b/>
                <w:bCs/>
                <w:iCs/>
                <w:sz w:val="28"/>
                <w:szCs w:val="28"/>
              </w:rPr>
            </w:pPr>
          </w:p>
          <w:p w14:paraId="780A193F" w14:textId="3FAB3825" w:rsidR="00305A93" w:rsidRPr="00960AC9" w:rsidRDefault="00305A93" w:rsidP="00960AC9">
            <w:pPr>
              <w:rPr>
                <w:rFonts w:ascii="Arial" w:hAnsi="Arial" w:cs="Arial"/>
                <w:b/>
                <w:bCs/>
                <w:i/>
                <w:iCs/>
                <w:sz w:val="28"/>
                <w:szCs w:val="28"/>
              </w:rPr>
            </w:pPr>
            <w:r w:rsidRPr="00305A93">
              <w:rPr>
                <w:rFonts w:ascii="Arial" w:hAnsi="Arial" w:cs="Arial"/>
                <w:b/>
                <w:bCs/>
                <w:sz w:val="28"/>
                <w:szCs w:val="28"/>
              </w:rPr>
              <w:t>(Next Slide)</w:t>
            </w:r>
          </w:p>
        </w:tc>
      </w:tr>
      <w:tr w:rsidR="00305A93" w:rsidRPr="00B42765" w14:paraId="0EDA62C9" w14:textId="77777777" w:rsidTr="000B0F27">
        <w:tblPrEx>
          <w:tblLook w:val="04A0" w:firstRow="1" w:lastRow="0" w:firstColumn="1" w:lastColumn="0" w:noHBand="0" w:noVBand="1"/>
        </w:tblPrEx>
        <w:tc>
          <w:tcPr>
            <w:tcW w:w="2358" w:type="dxa"/>
            <w:shd w:val="clear" w:color="auto" w:fill="auto"/>
          </w:tcPr>
          <w:p w14:paraId="1F8E727E" w14:textId="6F29BE8B" w:rsidR="00305A93" w:rsidRPr="001B36C1" w:rsidRDefault="00103E3D" w:rsidP="000B0F27">
            <w:pPr>
              <w:jc w:val="center"/>
              <w:rPr>
                <w:noProof/>
                <w:sz w:val="28"/>
                <w:szCs w:val="28"/>
                <w:u w:val="single"/>
              </w:rPr>
            </w:pPr>
            <w:r w:rsidRPr="00103E3D">
              <w:rPr>
                <w:noProof/>
                <w:sz w:val="28"/>
                <w:szCs w:val="28"/>
                <w:u w:val="single"/>
              </w:rPr>
              <w:drawing>
                <wp:inline distT="0" distB="0" distL="0" distR="0" wp14:anchorId="2F7FC233" wp14:editId="5349E0FD">
                  <wp:extent cx="1360170" cy="765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6CAFD60" w14:textId="0165A05F"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20</w:t>
            </w:r>
          </w:p>
          <w:p w14:paraId="14982591" w14:textId="77777777" w:rsidR="00103E3D" w:rsidRPr="00103E3D" w:rsidRDefault="00103E3D" w:rsidP="00103E3D">
            <w:pPr>
              <w:spacing w:after="120"/>
              <w:rPr>
                <w:rFonts w:ascii="Arial" w:hAnsi="Arial" w:cs="Arial"/>
                <w:bCs/>
                <w:i/>
                <w:iCs/>
                <w:sz w:val="28"/>
                <w:szCs w:val="28"/>
              </w:rPr>
            </w:pPr>
            <w:r w:rsidRPr="00103E3D">
              <w:rPr>
                <w:rFonts w:ascii="Arial" w:hAnsi="Arial" w:cs="Arial"/>
                <w:bCs/>
                <w:i/>
                <w:iCs/>
                <w:sz w:val="28"/>
                <w:szCs w:val="28"/>
              </w:rPr>
              <w:t xml:space="preserve">Here’s a list of text and graphical FIS-B products – available free of charge to ADS-B In users.  As you can see – it’s quite extensive and more products may be added in the future.  </w:t>
            </w:r>
          </w:p>
          <w:p w14:paraId="2588DEDC" w14:textId="2BE5F4A9" w:rsidR="00305A93" w:rsidRPr="00305A93" w:rsidRDefault="00103E3D" w:rsidP="00103E3D">
            <w:pPr>
              <w:spacing w:after="120"/>
              <w:rPr>
                <w:rFonts w:ascii="Arial" w:hAnsi="Arial" w:cs="Arial"/>
                <w:bCs/>
                <w:sz w:val="28"/>
                <w:szCs w:val="28"/>
              </w:rPr>
            </w:pPr>
            <w:r w:rsidRPr="00103E3D">
              <w:rPr>
                <w:rFonts w:ascii="Arial" w:hAnsi="Arial" w:cs="Arial"/>
                <w:b/>
                <w:bCs/>
                <w:i/>
                <w:iCs/>
                <w:sz w:val="28"/>
                <w:szCs w:val="28"/>
              </w:rPr>
              <w:t xml:space="preserve"> </w:t>
            </w:r>
            <w:r w:rsidR="00305A93" w:rsidRPr="00305A93">
              <w:rPr>
                <w:rFonts w:ascii="Arial" w:hAnsi="Arial" w:cs="Arial"/>
                <w:b/>
                <w:bCs/>
                <w:sz w:val="28"/>
                <w:szCs w:val="28"/>
              </w:rPr>
              <w:t>(Next Slide)</w:t>
            </w:r>
          </w:p>
        </w:tc>
      </w:tr>
      <w:tr w:rsidR="00305A93" w:rsidRPr="00201994" w14:paraId="21604F3F" w14:textId="77777777" w:rsidTr="000B0F27">
        <w:tblPrEx>
          <w:tblLook w:val="04A0" w:firstRow="1" w:lastRow="0" w:firstColumn="1" w:lastColumn="0" w:noHBand="0" w:noVBand="1"/>
        </w:tblPrEx>
        <w:tc>
          <w:tcPr>
            <w:tcW w:w="2358" w:type="dxa"/>
            <w:shd w:val="clear" w:color="auto" w:fill="auto"/>
          </w:tcPr>
          <w:p w14:paraId="6B0C69B8" w14:textId="3DA13737" w:rsidR="00305A93" w:rsidRPr="00C31DF5" w:rsidRDefault="00103E3D" w:rsidP="000B0F27">
            <w:pPr>
              <w:jc w:val="center"/>
              <w:rPr>
                <w:noProof/>
                <w:sz w:val="28"/>
                <w:szCs w:val="28"/>
              </w:rPr>
            </w:pPr>
            <w:r w:rsidRPr="00103E3D">
              <w:rPr>
                <w:noProof/>
                <w:sz w:val="28"/>
                <w:szCs w:val="28"/>
              </w:rPr>
              <w:drawing>
                <wp:inline distT="0" distB="0" distL="0" distR="0" wp14:anchorId="6CD019C9" wp14:editId="067A27F0">
                  <wp:extent cx="1360170" cy="765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40BA98" w14:textId="23CB0E59"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834773">
              <w:rPr>
                <w:rFonts w:ascii="Arial" w:hAnsi="Arial" w:cs="Arial"/>
                <w:b/>
                <w:iCs/>
                <w:sz w:val="28"/>
                <w:szCs w:val="28"/>
                <w:u w:val="single"/>
              </w:rPr>
              <w:t>1</w:t>
            </w:r>
          </w:p>
          <w:p w14:paraId="50E62181"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We’re all familiar with Automated Terminal Information Service available at most towered airports.   ATIS provides basic weather and runway information but what about non-towered airports?</w:t>
            </w:r>
          </w:p>
          <w:p w14:paraId="3587449F" w14:textId="6EA31C3C" w:rsidR="00305A93" w:rsidRPr="00305A93" w:rsidRDefault="00305A93" w:rsidP="00103E3D">
            <w:pPr>
              <w:spacing w:after="120"/>
              <w:rPr>
                <w:rFonts w:ascii="Arial" w:hAnsi="Arial" w:cs="Arial"/>
                <w:bCs/>
                <w:sz w:val="28"/>
                <w:szCs w:val="28"/>
              </w:rPr>
            </w:pPr>
            <w:r w:rsidRPr="00305A93">
              <w:rPr>
                <w:rFonts w:ascii="Arial" w:hAnsi="Arial" w:cs="Arial"/>
                <w:b/>
                <w:bCs/>
                <w:sz w:val="28"/>
                <w:szCs w:val="28"/>
              </w:rPr>
              <w:t>(Next Slide)</w:t>
            </w:r>
          </w:p>
        </w:tc>
      </w:tr>
      <w:tr w:rsidR="00305A93" w:rsidRPr="00A42C4B" w14:paraId="4DC3BDB8" w14:textId="77777777" w:rsidTr="000B0F27">
        <w:tblPrEx>
          <w:tblLook w:val="04A0" w:firstRow="1" w:lastRow="0" w:firstColumn="1" w:lastColumn="0" w:noHBand="0" w:noVBand="1"/>
        </w:tblPrEx>
        <w:tc>
          <w:tcPr>
            <w:tcW w:w="2358" w:type="dxa"/>
            <w:shd w:val="clear" w:color="auto" w:fill="auto"/>
          </w:tcPr>
          <w:p w14:paraId="4DF63455" w14:textId="07CC9AF3" w:rsidR="00305A93" w:rsidRDefault="00103E3D" w:rsidP="000B0F27">
            <w:pPr>
              <w:jc w:val="center"/>
              <w:rPr>
                <w:noProof/>
                <w:sz w:val="28"/>
                <w:szCs w:val="28"/>
              </w:rPr>
            </w:pPr>
            <w:r w:rsidRPr="00103E3D">
              <w:rPr>
                <w:noProof/>
                <w:sz w:val="28"/>
                <w:szCs w:val="28"/>
              </w:rPr>
              <w:drawing>
                <wp:inline distT="0" distB="0" distL="0" distR="0" wp14:anchorId="4F61129A" wp14:editId="5A136BDF">
                  <wp:extent cx="1360170" cy="765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0170" cy="765175"/>
                          </a:xfrm>
                          <a:prstGeom prst="rect">
                            <a:avLst/>
                          </a:prstGeom>
                        </pic:spPr>
                      </pic:pic>
                    </a:graphicData>
                  </a:graphic>
                </wp:inline>
              </w:drawing>
            </w:r>
          </w:p>
          <w:p w14:paraId="79428714" w14:textId="77777777" w:rsidR="00305A93" w:rsidRPr="00A42C4B" w:rsidRDefault="00305A93" w:rsidP="000B0F27">
            <w:pPr>
              <w:jc w:val="center"/>
              <w:rPr>
                <w:sz w:val="28"/>
                <w:szCs w:val="28"/>
              </w:rPr>
            </w:pPr>
          </w:p>
        </w:tc>
        <w:tc>
          <w:tcPr>
            <w:tcW w:w="6768" w:type="dxa"/>
            <w:shd w:val="clear" w:color="auto" w:fill="auto"/>
          </w:tcPr>
          <w:p w14:paraId="0845012E"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22</w:t>
            </w:r>
          </w:p>
          <w:p w14:paraId="5F4A62EC" w14:textId="304A8269" w:rsidR="00960AC9" w:rsidRPr="00960AC9" w:rsidRDefault="00103E3D" w:rsidP="00960AC9">
            <w:pPr>
              <w:spacing w:after="120"/>
              <w:rPr>
                <w:rFonts w:ascii="Arial" w:hAnsi="Arial" w:cs="Arial"/>
                <w:bCs/>
                <w:sz w:val="28"/>
                <w:szCs w:val="28"/>
              </w:rPr>
            </w:pPr>
            <w:r w:rsidRPr="00103E3D">
              <w:rPr>
                <w:rFonts w:ascii="Arial" w:hAnsi="Arial" w:cs="Arial"/>
                <w:bCs/>
                <w:sz w:val="28"/>
                <w:szCs w:val="28"/>
              </w:rPr>
              <w:t xml:space="preserve">Many smaller airports are served by ASOS or AWOS automated weather observing systems.  In fact, most of the weather data used to produce aviation weather reports and forecasts is now </w:t>
            </w:r>
            <w:r w:rsidRPr="00103E3D">
              <w:rPr>
                <w:rFonts w:ascii="Arial" w:hAnsi="Arial" w:cs="Arial"/>
                <w:bCs/>
                <w:sz w:val="28"/>
                <w:szCs w:val="28"/>
              </w:rPr>
              <w:lastRenderedPageBreak/>
              <w:t>gathered by automated systems.  These systems are constantly updating weather observations and averaging the data to give an accurate picture of present conditions.  There are about one thousand ASOS and even more AWOS systems deployed throughout the United States.</w:t>
            </w:r>
            <w:r w:rsidR="00960AC9" w:rsidRPr="00960AC9">
              <w:rPr>
                <w:rFonts w:ascii="Arial" w:hAnsi="Arial" w:cs="Arial"/>
                <w:bCs/>
                <w:i/>
                <w:iCs/>
                <w:sz w:val="28"/>
                <w:szCs w:val="28"/>
              </w:rPr>
              <w:t>.</w:t>
            </w:r>
          </w:p>
          <w:p w14:paraId="439F3512" w14:textId="60FB8CB7" w:rsidR="00305A93" w:rsidRPr="00305A93" w:rsidRDefault="00305A93" w:rsidP="00960AC9">
            <w:pPr>
              <w:spacing w:after="120"/>
              <w:rPr>
                <w:rFonts w:ascii="Arial" w:hAnsi="Arial" w:cs="Arial"/>
                <w:bCs/>
                <w:sz w:val="28"/>
                <w:szCs w:val="28"/>
              </w:rPr>
            </w:pPr>
            <w:r w:rsidRPr="00305A93">
              <w:rPr>
                <w:rFonts w:ascii="Arial" w:hAnsi="Arial" w:cs="Arial"/>
                <w:b/>
                <w:bCs/>
                <w:sz w:val="28"/>
                <w:szCs w:val="28"/>
              </w:rPr>
              <w:t>(Next Slide)</w:t>
            </w:r>
          </w:p>
        </w:tc>
      </w:tr>
      <w:tr w:rsidR="00305A93" w:rsidRPr="00591D9A" w14:paraId="43E5B482" w14:textId="77777777" w:rsidTr="000B0F27">
        <w:tblPrEx>
          <w:tblLook w:val="04A0" w:firstRow="1" w:lastRow="0" w:firstColumn="1" w:lastColumn="0" w:noHBand="0" w:noVBand="1"/>
        </w:tblPrEx>
        <w:tc>
          <w:tcPr>
            <w:tcW w:w="2358" w:type="dxa"/>
            <w:shd w:val="clear" w:color="auto" w:fill="auto"/>
          </w:tcPr>
          <w:p w14:paraId="69520EF0" w14:textId="38D78942" w:rsidR="00305A93" w:rsidRPr="00262F88" w:rsidRDefault="00103E3D" w:rsidP="000B0F27">
            <w:pPr>
              <w:jc w:val="center"/>
              <w:rPr>
                <w:noProof/>
                <w:sz w:val="28"/>
                <w:szCs w:val="28"/>
              </w:rPr>
            </w:pPr>
            <w:r w:rsidRPr="00103E3D">
              <w:rPr>
                <w:noProof/>
                <w:sz w:val="28"/>
                <w:szCs w:val="28"/>
              </w:rPr>
              <w:lastRenderedPageBreak/>
              <w:drawing>
                <wp:inline distT="0" distB="0" distL="0" distR="0" wp14:anchorId="3FB98883" wp14:editId="4BB6D3C5">
                  <wp:extent cx="1360170" cy="765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13F7E4"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23</w:t>
            </w:r>
          </w:p>
          <w:p w14:paraId="0FE41623"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Here’s a chart of what’s available from an ASOS installation.  At some locations information may be augmented by human observers.</w:t>
            </w:r>
          </w:p>
          <w:p w14:paraId="3C31E6C0" w14:textId="77777777" w:rsidR="00103E3D" w:rsidRPr="00103E3D" w:rsidRDefault="00103E3D" w:rsidP="00103E3D">
            <w:pPr>
              <w:spacing w:after="120"/>
              <w:rPr>
                <w:rFonts w:ascii="Arial" w:hAnsi="Arial" w:cs="Arial"/>
                <w:bCs/>
                <w:sz w:val="28"/>
                <w:szCs w:val="28"/>
              </w:rPr>
            </w:pPr>
            <w:r w:rsidRPr="00103E3D">
              <w:rPr>
                <w:rFonts w:ascii="Arial" w:hAnsi="Arial" w:cs="Arial"/>
                <w:b/>
                <w:bCs/>
                <w:sz w:val="28"/>
                <w:szCs w:val="28"/>
              </w:rPr>
              <w:t xml:space="preserve">Presentation note:  </w:t>
            </w:r>
            <w:r w:rsidRPr="00103E3D">
              <w:rPr>
                <w:rFonts w:ascii="Arial" w:hAnsi="Arial" w:cs="Arial"/>
                <w:bCs/>
                <w:i/>
                <w:iCs/>
                <w:sz w:val="28"/>
                <w:szCs w:val="28"/>
              </w:rPr>
              <w:t>Take a minute or so to discuss the information provided by ASOS, then:</w:t>
            </w:r>
          </w:p>
          <w:p w14:paraId="70212DC4" w14:textId="1B8B96D7" w:rsidR="00305A93" w:rsidRPr="00305A93" w:rsidRDefault="00305A93" w:rsidP="00103E3D">
            <w:pPr>
              <w:spacing w:after="120"/>
              <w:rPr>
                <w:rFonts w:ascii="Arial" w:hAnsi="Arial" w:cs="Arial"/>
                <w:b/>
                <w:iCs/>
                <w:sz w:val="28"/>
                <w:szCs w:val="28"/>
                <w:u w:val="single"/>
              </w:rPr>
            </w:pPr>
            <w:r w:rsidRPr="00305A93">
              <w:rPr>
                <w:rFonts w:ascii="Arial" w:hAnsi="Arial" w:cs="Arial"/>
                <w:b/>
                <w:bCs/>
                <w:sz w:val="28"/>
                <w:szCs w:val="28"/>
              </w:rPr>
              <w:t>(Next Slide)</w:t>
            </w:r>
          </w:p>
        </w:tc>
      </w:tr>
      <w:tr w:rsidR="00305A93" w:rsidRPr="00591D9A" w14:paraId="7D022D63" w14:textId="77777777" w:rsidTr="000B0F27">
        <w:tblPrEx>
          <w:tblLook w:val="04A0" w:firstRow="1" w:lastRow="0" w:firstColumn="1" w:lastColumn="0" w:noHBand="0" w:noVBand="1"/>
        </w:tblPrEx>
        <w:tc>
          <w:tcPr>
            <w:tcW w:w="2358" w:type="dxa"/>
            <w:shd w:val="clear" w:color="auto" w:fill="auto"/>
          </w:tcPr>
          <w:p w14:paraId="5E4AC640" w14:textId="6853B5D0" w:rsidR="00305A93" w:rsidRPr="00262F88" w:rsidRDefault="00103E3D" w:rsidP="000B0F27">
            <w:pPr>
              <w:jc w:val="center"/>
              <w:rPr>
                <w:noProof/>
                <w:sz w:val="28"/>
                <w:szCs w:val="28"/>
              </w:rPr>
            </w:pPr>
            <w:r w:rsidRPr="00103E3D">
              <w:rPr>
                <w:noProof/>
                <w:sz w:val="28"/>
                <w:szCs w:val="28"/>
              </w:rPr>
              <w:drawing>
                <wp:inline distT="0" distB="0" distL="0" distR="0" wp14:anchorId="6E72CE0B" wp14:editId="455761E6">
                  <wp:extent cx="1360170" cy="765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A47C15"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24</w:t>
            </w:r>
          </w:p>
          <w:p w14:paraId="3DA46C51"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 xml:space="preserve">As you can see there is a wide range of information available from AWOS depending on the type of equipment installed.  </w:t>
            </w:r>
            <w:r w:rsidRPr="00103E3D">
              <w:rPr>
                <w:rFonts w:ascii="Arial" w:hAnsi="Arial" w:cs="Arial"/>
                <w:b/>
                <w:bCs/>
                <w:sz w:val="28"/>
                <w:szCs w:val="28"/>
              </w:rPr>
              <w:t>(Click)</w:t>
            </w:r>
          </w:p>
          <w:p w14:paraId="645778C0" w14:textId="0D9C94B3" w:rsidR="00960AC9" w:rsidRPr="00960AC9" w:rsidRDefault="00103E3D" w:rsidP="00960AC9">
            <w:pPr>
              <w:spacing w:after="120"/>
              <w:rPr>
                <w:rFonts w:ascii="Arial" w:hAnsi="Arial" w:cs="Arial"/>
                <w:bCs/>
                <w:sz w:val="28"/>
                <w:szCs w:val="28"/>
              </w:rPr>
            </w:pPr>
            <w:r w:rsidRPr="00103E3D">
              <w:rPr>
                <w:rFonts w:ascii="Arial" w:hAnsi="Arial" w:cs="Arial"/>
                <w:bCs/>
                <w:sz w:val="28"/>
                <w:szCs w:val="28"/>
              </w:rPr>
              <w:t>Most of the AWOS installations are a variation of AWOS-3 so you’ll have Altimeter Setting, Wind, Temperature (older installations may report in degrees Fahrenheit), Dew Point, Density Altitude, Cloud and Ceiling data.  Newer installations may add precipitation type and thunderstorm/lightning information.</w:t>
            </w:r>
            <w:r w:rsidR="00960AC9" w:rsidRPr="00960AC9">
              <w:rPr>
                <w:rFonts w:ascii="Arial" w:hAnsi="Arial" w:cs="Arial"/>
                <w:bCs/>
                <w:sz w:val="28"/>
                <w:szCs w:val="28"/>
              </w:rPr>
              <w:t xml:space="preserve">  </w:t>
            </w:r>
          </w:p>
          <w:p w14:paraId="27B244B2" w14:textId="630A8869" w:rsidR="00305A93" w:rsidRPr="00305A93" w:rsidRDefault="00305A93" w:rsidP="00960AC9">
            <w:pPr>
              <w:spacing w:after="120"/>
              <w:rPr>
                <w:rFonts w:ascii="Arial" w:hAnsi="Arial" w:cs="Arial"/>
                <w:b/>
                <w:bCs/>
                <w:sz w:val="28"/>
                <w:szCs w:val="28"/>
                <w:u w:val="single"/>
              </w:rPr>
            </w:pPr>
            <w:r w:rsidRPr="00305A93">
              <w:rPr>
                <w:rFonts w:ascii="Arial" w:hAnsi="Arial" w:cs="Arial"/>
                <w:b/>
                <w:bCs/>
                <w:sz w:val="28"/>
                <w:szCs w:val="28"/>
              </w:rPr>
              <w:t>(Next Slide)</w:t>
            </w:r>
          </w:p>
        </w:tc>
      </w:tr>
      <w:tr w:rsidR="00305A93" w14:paraId="457B2DBF" w14:textId="77777777" w:rsidTr="000B0F27">
        <w:tblPrEx>
          <w:tblLook w:val="04A0" w:firstRow="1" w:lastRow="0" w:firstColumn="1" w:lastColumn="0" w:noHBand="0" w:noVBand="1"/>
        </w:tblPrEx>
        <w:tc>
          <w:tcPr>
            <w:tcW w:w="2358" w:type="dxa"/>
            <w:shd w:val="clear" w:color="auto" w:fill="auto"/>
          </w:tcPr>
          <w:p w14:paraId="57942F2B" w14:textId="5C1FB62F" w:rsidR="00305A93" w:rsidRPr="00262F88" w:rsidRDefault="00103E3D" w:rsidP="000B0F27">
            <w:pPr>
              <w:jc w:val="center"/>
              <w:rPr>
                <w:noProof/>
                <w:sz w:val="28"/>
                <w:szCs w:val="28"/>
              </w:rPr>
            </w:pPr>
            <w:r w:rsidRPr="00103E3D">
              <w:rPr>
                <w:noProof/>
                <w:sz w:val="28"/>
                <w:szCs w:val="28"/>
              </w:rPr>
              <w:drawing>
                <wp:inline distT="0" distB="0" distL="0" distR="0" wp14:anchorId="479D162B" wp14:editId="70685B71">
                  <wp:extent cx="1360170" cy="765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AE2565E"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25</w:t>
            </w:r>
          </w:p>
          <w:p w14:paraId="5E006864"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 xml:space="preserve">For those of us who can afford it, Airborne Weather Radar is a very useful information source.  It does require interpretation though and there are some limitations to consider. </w:t>
            </w:r>
          </w:p>
          <w:p w14:paraId="23A3297C" w14:textId="45D88D82" w:rsidR="00305A93" w:rsidRPr="00305A93" w:rsidRDefault="00305A93" w:rsidP="00103E3D">
            <w:pPr>
              <w:rPr>
                <w:rFonts w:ascii="Arial" w:hAnsi="Arial" w:cs="Arial"/>
              </w:rPr>
            </w:pPr>
            <w:r w:rsidRPr="00305A93">
              <w:rPr>
                <w:rFonts w:ascii="Arial" w:hAnsi="Arial" w:cs="Arial"/>
                <w:b/>
                <w:bCs/>
                <w:sz w:val="28"/>
                <w:szCs w:val="28"/>
              </w:rPr>
              <w:t>(Next Slide)</w:t>
            </w:r>
          </w:p>
        </w:tc>
      </w:tr>
      <w:tr w:rsidR="00305A93" w:rsidRPr="00A42C4B" w14:paraId="2A4655B5" w14:textId="77777777" w:rsidTr="000B0F27">
        <w:tblPrEx>
          <w:tblLook w:val="04A0" w:firstRow="1" w:lastRow="0" w:firstColumn="1" w:lastColumn="0" w:noHBand="0" w:noVBand="1"/>
        </w:tblPrEx>
        <w:tc>
          <w:tcPr>
            <w:tcW w:w="2358" w:type="dxa"/>
            <w:shd w:val="clear" w:color="auto" w:fill="auto"/>
          </w:tcPr>
          <w:p w14:paraId="2196DEF7" w14:textId="5C0DBEED" w:rsidR="00305A93" w:rsidRDefault="00103E3D" w:rsidP="000B0F27">
            <w:pPr>
              <w:jc w:val="center"/>
              <w:rPr>
                <w:noProof/>
                <w:sz w:val="28"/>
                <w:szCs w:val="28"/>
              </w:rPr>
            </w:pPr>
            <w:r w:rsidRPr="00103E3D">
              <w:rPr>
                <w:noProof/>
                <w:sz w:val="28"/>
                <w:szCs w:val="28"/>
              </w:rPr>
              <w:drawing>
                <wp:inline distT="0" distB="0" distL="0" distR="0" wp14:anchorId="16626DD4" wp14:editId="591C2ECA">
                  <wp:extent cx="1360170" cy="765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60170" cy="765175"/>
                          </a:xfrm>
                          <a:prstGeom prst="rect">
                            <a:avLst/>
                          </a:prstGeom>
                        </pic:spPr>
                      </pic:pic>
                    </a:graphicData>
                  </a:graphic>
                </wp:inline>
              </w:drawing>
            </w:r>
          </w:p>
          <w:p w14:paraId="33F476C2" w14:textId="77777777" w:rsidR="00305A93" w:rsidRPr="00A42C4B" w:rsidRDefault="00305A93" w:rsidP="000B0F27">
            <w:pPr>
              <w:jc w:val="right"/>
              <w:rPr>
                <w:sz w:val="28"/>
                <w:szCs w:val="28"/>
              </w:rPr>
            </w:pPr>
          </w:p>
        </w:tc>
        <w:tc>
          <w:tcPr>
            <w:tcW w:w="6768" w:type="dxa"/>
            <w:shd w:val="clear" w:color="auto" w:fill="auto"/>
          </w:tcPr>
          <w:p w14:paraId="447CBFD3"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26</w:t>
            </w:r>
          </w:p>
          <w:p w14:paraId="5456442B" w14:textId="77777777" w:rsidR="00103E3D" w:rsidRPr="00103E3D" w:rsidRDefault="00103E3D" w:rsidP="00103E3D">
            <w:pPr>
              <w:spacing w:after="120"/>
              <w:rPr>
                <w:rFonts w:ascii="Arial" w:hAnsi="Arial" w:cs="Arial"/>
                <w:bCs/>
                <w:iCs/>
                <w:sz w:val="28"/>
                <w:szCs w:val="28"/>
              </w:rPr>
            </w:pPr>
            <w:r w:rsidRPr="00103E3D">
              <w:rPr>
                <w:rFonts w:ascii="Arial" w:hAnsi="Arial" w:cs="Arial"/>
                <w:bCs/>
                <w:iCs/>
                <w:sz w:val="28"/>
                <w:szCs w:val="28"/>
              </w:rPr>
              <w:t xml:space="preserve">Airborne radar looks at precipitation and pilots know that the heavier the precipitation – the greater the associated turbulence will be.  Because radar returns are immediate it’s a good choice for tactical weather avoidance.  Heavy precipitation can mask </w:t>
            </w:r>
            <w:r w:rsidRPr="00103E3D">
              <w:rPr>
                <w:rFonts w:ascii="Arial" w:hAnsi="Arial" w:cs="Arial"/>
                <w:bCs/>
                <w:iCs/>
                <w:sz w:val="28"/>
                <w:szCs w:val="28"/>
              </w:rPr>
              <w:lastRenderedPageBreak/>
              <w:t xml:space="preserve">additional precipitation behind it so it’s best to find wide clear areas so you can get a good picture of what’s beyond the radar return. </w:t>
            </w:r>
          </w:p>
          <w:p w14:paraId="0C820130" w14:textId="77777777" w:rsidR="00103E3D" w:rsidRPr="00103E3D" w:rsidRDefault="00103E3D" w:rsidP="00103E3D">
            <w:pPr>
              <w:spacing w:after="120"/>
              <w:rPr>
                <w:rFonts w:ascii="Arial" w:hAnsi="Arial" w:cs="Arial"/>
                <w:bCs/>
                <w:iCs/>
                <w:sz w:val="28"/>
                <w:szCs w:val="28"/>
              </w:rPr>
            </w:pPr>
            <w:r w:rsidRPr="00103E3D">
              <w:rPr>
                <w:rFonts w:ascii="Arial" w:hAnsi="Arial" w:cs="Arial"/>
                <w:bCs/>
                <w:iCs/>
                <w:sz w:val="28"/>
                <w:szCs w:val="28"/>
              </w:rPr>
              <w:t>If you’re a new radar user be sure to get some instruction on operation and interpretation before you base tactical decisions on radar information.</w:t>
            </w:r>
          </w:p>
          <w:p w14:paraId="69B39ACB" w14:textId="08DCFF0E" w:rsidR="00305A93" w:rsidRPr="00305A93" w:rsidRDefault="00305A93" w:rsidP="00103E3D">
            <w:pPr>
              <w:spacing w:after="120"/>
              <w:rPr>
                <w:rFonts w:ascii="Arial" w:hAnsi="Arial" w:cs="Arial"/>
                <w:bCs/>
                <w:sz w:val="28"/>
                <w:szCs w:val="28"/>
              </w:rPr>
            </w:pPr>
            <w:r w:rsidRPr="00305A93">
              <w:rPr>
                <w:rFonts w:ascii="Arial" w:hAnsi="Arial" w:cs="Arial"/>
                <w:b/>
                <w:bCs/>
                <w:sz w:val="28"/>
                <w:szCs w:val="28"/>
              </w:rPr>
              <w:t>(Next Slide)</w:t>
            </w:r>
          </w:p>
        </w:tc>
      </w:tr>
      <w:tr w:rsidR="00305A93" w14:paraId="1FBE6301" w14:textId="77777777" w:rsidTr="000B0F27">
        <w:tblPrEx>
          <w:tblLook w:val="04A0" w:firstRow="1" w:lastRow="0" w:firstColumn="1" w:lastColumn="0" w:noHBand="0" w:noVBand="1"/>
        </w:tblPrEx>
        <w:tc>
          <w:tcPr>
            <w:tcW w:w="2358" w:type="dxa"/>
            <w:shd w:val="clear" w:color="auto" w:fill="auto"/>
          </w:tcPr>
          <w:p w14:paraId="6752D32C" w14:textId="53BA4AF8" w:rsidR="00305A93" w:rsidRPr="00262F88" w:rsidRDefault="00103E3D" w:rsidP="000B0F27">
            <w:pPr>
              <w:jc w:val="center"/>
              <w:rPr>
                <w:noProof/>
                <w:sz w:val="28"/>
                <w:szCs w:val="28"/>
              </w:rPr>
            </w:pPr>
            <w:r w:rsidRPr="00103E3D">
              <w:rPr>
                <w:noProof/>
                <w:sz w:val="28"/>
                <w:szCs w:val="28"/>
              </w:rPr>
              <w:lastRenderedPageBreak/>
              <w:drawing>
                <wp:inline distT="0" distB="0" distL="0" distR="0" wp14:anchorId="2CDAFFDC" wp14:editId="689666BF">
                  <wp:extent cx="1360170" cy="765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F7C37B1"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27</w:t>
            </w:r>
          </w:p>
          <w:p w14:paraId="716A45A0"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Another real time solution is lightning detection equipment.  Although it doesn’t show precipitation it does indicate lightning strikes that accompany convective weather.  Some installations integrate radar and storm scope information on a multi-function display.</w:t>
            </w:r>
          </w:p>
          <w:p w14:paraId="14FDECFC"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As with radar, instruction is highly recommended for new users.</w:t>
            </w:r>
          </w:p>
          <w:p w14:paraId="1A573CA6" w14:textId="463C4315" w:rsidR="00305A93" w:rsidRPr="00305A93" w:rsidRDefault="00305A93" w:rsidP="00103E3D">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03035F23" w14:textId="77777777" w:rsidTr="000B0F27">
        <w:tblPrEx>
          <w:tblLook w:val="04A0" w:firstRow="1" w:lastRow="0" w:firstColumn="1" w:lastColumn="0" w:noHBand="0" w:noVBand="1"/>
        </w:tblPrEx>
        <w:tc>
          <w:tcPr>
            <w:tcW w:w="2358" w:type="dxa"/>
            <w:shd w:val="clear" w:color="auto" w:fill="auto"/>
          </w:tcPr>
          <w:p w14:paraId="65E8E7C4" w14:textId="0EA91478" w:rsidR="00305A93" w:rsidRDefault="00103E3D" w:rsidP="000B0F27">
            <w:pPr>
              <w:jc w:val="center"/>
              <w:rPr>
                <w:noProof/>
                <w:sz w:val="28"/>
                <w:szCs w:val="28"/>
              </w:rPr>
            </w:pPr>
            <w:r w:rsidRPr="00103E3D">
              <w:rPr>
                <w:noProof/>
                <w:sz w:val="28"/>
                <w:szCs w:val="28"/>
              </w:rPr>
              <w:drawing>
                <wp:inline distT="0" distB="0" distL="0" distR="0" wp14:anchorId="0782F519" wp14:editId="460167B8">
                  <wp:extent cx="1360170" cy="765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0170" cy="765175"/>
                          </a:xfrm>
                          <a:prstGeom prst="rect">
                            <a:avLst/>
                          </a:prstGeom>
                        </pic:spPr>
                      </pic:pic>
                    </a:graphicData>
                  </a:graphic>
                </wp:inline>
              </w:drawing>
            </w:r>
          </w:p>
          <w:p w14:paraId="33103234" w14:textId="77777777" w:rsidR="00305A93" w:rsidRPr="00A42C4B" w:rsidRDefault="00305A93" w:rsidP="000B0F27">
            <w:pPr>
              <w:jc w:val="center"/>
              <w:rPr>
                <w:sz w:val="28"/>
                <w:szCs w:val="28"/>
              </w:rPr>
            </w:pPr>
          </w:p>
        </w:tc>
        <w:tc>
          <w:tcPr>
            <w:tcW w:w="6768" w:type="dxa"/>
            <w:shd w:val="clear" w:color="auto" w:fill="auto"/>
          </w:tcPr>
          <w:p w14:paraId="0F63948D" w14:textId="7A23559E" w:rsidR="00DF2628" w:rsidRDefault="00305A93" w:rsidP="000B0F27">
            <w:pPr>
              <w:spacing w:after="120"/>
              <w:rPr>
                <w:rFonts w:ascii="Arial" w:hAnsi="Arial" w:cs="Arial"/>
                <w:b/>
                <w:bCs/>
                <w:sz w:val="28"/>
                <w:szCs w:val="28"/>
              </w:rPr>
            </w:pPr>
            <w:r w:rsidRPr="00305A93">
              <w:rPr>
                <w:rFonts w:ascii="Arial" w:hAnsi="Arial" w:cs="Arial"/>
                <w:b/>
                <w:iCs/>
                <w:sz w:val="28"/>
                <w:szCs w:val="28"/>
                <w:u w:val="single"/>
              </w:rPr>
              <w:t>Slide 28</w:t>
            </w:r>
            <w:r w:rsidR="00DF2628" w:rsidRPr="00305A93">
              <w:rPr>
                <w:rFonts w:ascii="Arial" w:hAnsi="Arial" w:cs="Arial"/>
                <w:b/>
                <w:bCs/>
                <w:sz w:val="28"/>
                <w:szCs w:val="28"/>
              </w:rPr>
              <w:t xml:space="preserve"> </w:t>
            </w:r>
          </w:p>
          <w:p w14:paraId="20A69283" w14:textId="7A1E9397" w:rsidR="00DF2628" w:rsidRPr="00103E3D" w:rsidRDefault="00103E3D" w:rsidP="000B0F27">
            <w:pPr>
              <w:spacing w:after="120"/>
              <w:rPr>
                <w:rFonts w:ascii="Arial" w:hAnsi="Arial" w:cs="Arial"/>
                <w:bCs/>
                <w:sz w:val="28"/>
                <w:szCs w:val="28"/>
              </w:rPr>
            </w:pPr>
            <w:r w:rsidRPr="00103E3D">
              <w:rPr>
                <w:rFonts w:ascii="Arial" w:hAnsi="Arial" w:cs="Arial"/>
                <w:bCs/>
                <w:sz w:val="28"/>
                <w:szCs w:val="28"/>
              </w:rPr>
              <w:t>If you don’t want to equip with a panel-mounted ADS-B In, there are many portable ADS-B Receivers to choose from.  These receivers can transmit text and graphics to a variety of portable devices and displays.  One caution here – you’ll need to have sufficient battery capacity or auxiliary power available to power receivers and displays for the planned duration of your flight and any delays or diversions that may occur.</w:t>
            </w:r>
          </w:p>
          <w:p w14:paraId="387531C7" w14:textId="1DEA606E" w:rsidR="00305A93" w:rsidRPr="00305A93" w:rsidRDefault="00305A93" w:rsidP="00103E3D">
            <w:pPr>
              <w:spacing w:after="120"/>
              <w:rPr>
                <w:rFonts w:ascii="Arial" w:hAnsi="Arial" w:cs="Arial"/>
                <w:b/>
                <w:iCs/>
                <w:sz w:val="28"/>
                <w:szCs w:val="28"/>
                <w:u w:val="single"/>
              </w:rPr>
            </w:pPr>
            <w:r w:rsidRPr="00305A93">
              <w:rPr>
                <w:rFonts w:ascii="Arial" w:hAnsi="Arial" w:cs="Arial"/>
                <w:b/>
                <w:bCs/>
                <w:sz w:val="28"/>
                <w:szCs w:val="28"/>
              </w:rPr>
              <w:t>(</w:t>
            </w:r>
            <w:r w:rsidR="00103E3D">
              <w:rPr>
                <w:rFonts w:ascii="Arial" w:hAnsi="Arial" w:cs="Arial"/>
                <w:b/>
                <w:bCs/>
                <w:sz w:val="28"/>
                <w:szCs w:val="28"/>
              </w:rPr>
              <w:t>Next Slide</w:t>
            </w:r>
            <w:r w:rsidRPr="00305A93">
              <w:rPr>
                <w:rFonts w:ascii="Arial" w:hAnsi="Arial" w:cs="Arial"/>
                <w:b/>
                <w:bCs/>
                <w:sz w:val="28"/>
                <w:szCs w:val="28"/>
              </w:rPr>
              <w:t>)</w:t>
            </w:r>
          </w:p>
        </w:tc>
      </w:tr>
      <w:tr w:rsidR="00103E3D" w14:paraId="511C96D3" w14:textId="77777777" w:rsidTr="000B0F27">
        <w:tblPrEx>
          <w:tblLook w:val="04A0" w:firstRow="1" w:lastRow="0" w:firstColumn="1" w:lastColumn="0" w:noHBand="0" w:noVBand="1"/>
        </w:tblPrEx>
        <w:tc>
          <w:tcPr>
            <w:tcW w:w="2358" w:type="dxa"/>
            <w:shd w:val="clear" w:color="auto" w:fill="auto"/>
          </w:tcPr>
          <w:p w14:paraId="2C7F6654" w14:textId="30913576" w:rsidR="00103E3D" w:rsidRPr="00103E3D" w:rsidRDefault="00517220" w:rsidP="000B0F27">
            <w:pPr>
              <w:jc w:val="center"/>
              <w:rPr>
                <w:noProof/>
                <w:sz w:val="28"/>
                <w:szCs w:val="28"/>
              </w:rPr>
            </w:pPr>
            <w:r w:rsidRPr="00517220">
              <w:rPr>
                <w:noProof/>
                <w:sz w:val="28"/>
                <w:szCs w:val="28"/>
              </w:rPr>
              <w:drawing>
                <wp:inline distT="0" distB="0" distL="0" distR="0" wp14:anchorId="4DBCB0FB" wp14:editId="5ADE611A">
                  <wp:extent cx="1360170" cy="765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6A993E0" w14:textId="212B45B5"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Slide 2</w:t>
            </w:r>
            <w:r>
              <w:rPr>
                <w:rFonts w:ascii="Arial" w:hAnsi="Arial" w:cs="Arial"/>
                <w:b/>
                <w:iCs/>
                <w:sz w:val="28"/>
                <w:szCs w:val="28"/>
                <w:u w:val="single"/>
              </w:rPr>
              <w:t>9</w:t>
            </w:r>
            <w:r w:rsidRPr="00305A93">
              <w:rPr>
                <w:rFonts w:ascii="Arial" w:hAnsi="Arial" w:cs="Arial"/>
                <w:b/>
                <w:bCs/>
                <w:sz w:val="28"/>
                <w:szCs w:val="28"/>
              </w:rPr>
              <w:t xml:space="preserve"> </w:t>
            </w:r>
          </w:p>
          <w:p w14:paraId="288AF617" w14:textId="586B7664" w:rsidR="00103E3D" w:rsidRDefault="00517220" w:rsidP="000B0F27">
            <w:pPr>
              <w:spacing w:after="120"/>
              <w:rPr>
                <w:rFonts w:ascii="Arial" w:hAnsi="Arial" w:cs="Arial"/>
                <w:iCs/>
                <w:sz w:val="28"/>
                <w:szCs w:val="28"/>
              </w:rPr>
            </w:pPr>
            <w:r w:rsidRPr="00517220">
              <w:rPr>
                <w:rFonts w:ascii="Arial" w:hAnsi="Arial" w:cs="Arial"/>
                <w:iCs/>
                <w:sz w:val="28"/>
                <w:szCs w:val="28"/>
              </w:rPr>
              <w:t xml:space="preserve">XM Radio is a subscription service that provides test, graphical, and audio information to en route users.  XM Weather imagery is processed in near real time – usually at two and a half-minute intervals.  But the imagery information could be older so, as with any weather information, be sure to check the time that the graphic data was collected. </w:t>
            </w:r>
          </w:p>
          <w:p w14:paraId="2E85766A" w14:textId="2C40CEB5" w:rsidR="00103E3D" w:rsidRPr="00103E3D" w:rsidRDefault="00103E3D" w:rsidP="000B0F27">
            <w:pPr>
              <w:spacing w:after="120"/>
              <w:rPr>
                <w:rFonts w:ascii="Arial" w:hAnsi="Arial" w:cs="Arial"/>
                <w:b/>
                <w:iCs/>
                <w:sz w:val="28"/>
                <w:szCs w:val="28"/>
              </w:rPr>
            </w:pPr>
            <w:r>
              <w:rPr>
                <w:rFonts w:ascii="Arial" w:hAnsi="Arial" w:cs="Arial"/>
                <w:b/>
                <w:iCs/>
                <w:sz w:val="28"/>
                <w:szCs w:val="28"/>
              </w:rPr>
              <w:t>(Next Slide)</w:t>
            </w:r>
          </w:p>
        </w:tc>
      </w:tr>
      <w:tr w:rsidR="00103E3D" w14:paraId="2FD18EC0" w14:textId="77777777" w:rsidTr="000B0F27">
        <w:tblPrEx>
          <w:tblLook w:val="04A0" w:firstRow="1" w:lastRow="0" w:firstColumn="1" w:lastColumn="0" w:noHBand="0" w:noVBand="1"/>
        </w:tblPrEx>
        <w:tc>
          <w:tcPr>
            <w:tcW w:w="2358" w:type="dxa"/>
            <w:shd w:val="clear" w:color="auto" w:fill="auto"/>
          </w:tcPr>
          <w:p w14:paraId="611010C1" w14:textId="3E7A9666" w:rsidR="00103E3D" w:rsidRPr="00103E3D" w:rsidRDefault="00517220" w:rsidP="000B0F27">
            <w:pPr>
              <w:jc w:val="center"/>
              <w:rPr>
                <w:noProof/>
                <w:sz w:val="28"/>
                <w:szCs w:val="28"/>
              </w:rPr>
            </w:pPr>
            <w:r w:rsidRPr="00517220">
              <w:rPr>
                <w:noProof/>
                <w:sz w:val="28"/>
                <w:szCs w:val="28"/>
              </w:rPr>
              <w:lastRenderedPageBreak/>
              <w:drawing>
                <wp:inline distT="0" distB="0" distL="0" distR="0" wp14:anchorId="7FE88A56" wp14:editId="171009CB">
                  <wp:extent cx="1360170" cy="765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B969977" w14:textId="09CA4633"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30</w:t>
            </w:r>
            <w:r w:rsidRPr="00305A93">
              <w:rPr>
                <w:rFonts w:ascii="Arial" w:hAnsi="Arial" w:cs="Arial"/>
                <w:b/>
                <w:bCs/>
                <w:sz w:val="28"/>
                <w:szCs w:val="28"/>
              </w:rPr>
              <w:t xml:space="preserve"> </w:t>
            </w:r>
          </w:p>
          <w:p w14:paraId="30435F45"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Air traffic controllers are another in-flight weather information resource.  They do have the ability to show weather on their displays but that capability is limited and when you most need information they may be</w:t>
            </w:r>
          </w:p>
          <w:p w14:paraId="23AAA107"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too busy – dealing with re routing requests – to provide it.</w:t>
            </w:r>
          </w:p>
          <w:p w14:paraId="63F03D8B"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You can learn a lot by monitoring air traffic control frequencies though.  You’ll hear what pilots are requesting and what ATC can provide.  If you make your weather decisions with that in mind your requests are more likely to be granted.</w:t>
            </w:r>
          </w:p>
          <w:p w14:paraId="5B8A749F" w14:textId="3D8AF4B3" w:rsidR="00103E3D" w:rsidRDefault="00517220" w:rsidP="00103E3D">
            <w:pPr>
              <w:spacing w:after="120"/>
              <w:rPr>
                <w:rFonts w:ascii="Arial" w:hAnsi="Arial" w:cs="Arial"/>
                <w:iCs/>
                <w:sz w:val="28"/>
                <w:szCs w:val="28"/>
              </w:rPr>
            </w:pPr>
            <w:r w:rsidRPr="00517220">
              <w:rPr>
                <w:rFonts w:ascii="Arial" w:hAnsi="Arial" w:cs="Arial"/>
                <w:iCs/>
                <w:sz w:val="28"/>
                <w:szCs w:val="28"/>
              </w:rPr>
              <w:t>Once again – don’t wait till the last minute to request a diversion.  ATC needs some time to process your request.</w:t>
            </w:r>
          </w:p>
          <w:p w14:paraId="405FA1DE" w14:textId="69A8E47B"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103E3D" w14:paraId="1C558126" w14:textId="77777777" w:rsidTr="000B0F27">
        <w:tblPrEx>
          <w:tblLook w:val="04A0" w:firstRow="1" w:lastRow="0" w:firstColumn="1" w:lastColumn="0" w:noHBand="0" w:noVBand="1"/>
        </w:tblPrEx>
        <w:tc>
          <w:tcPr>
            <w:tcW w:w="2358" w:type="dxa"/>
            <w:shd w:val="clear" w:color="auto" w:fill="auto"/>
          </w:tcPr>
          <w:p w14:paraId="3A4F0713" w14:textId="62D0CCEB" w:rsidR="00103E3D" w:rsidRPr="00103E3D" w:rsidRDefault="00517220" w:rsidP="000B0F27">
            <w:pPr>
              <w:jc w:val="center"/>
              <w:rPr>
                <w:noProof/>
                <w:sz w:val="28"/>
                <w:szCs w:val="28"/>
              </w:rPr>
            </w:pPr>
            <w:r w:rsidRPr="00517220">
              <w:rPr>
                <w:noProof/>
                <w:sz w:val="28"/>
                <w:szCs w:val="28"/>
              </w:rPr>
              <w:drawing>
                <wp:inline distT="0" distB="0" distL="0" distR="0" wp14:anchorId="7F523FF0" wp14:editId="116BE1F6">
                  <wp:extent cx="1360170" cy="765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B491F0B" w14:textId="2513FC6A"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31</w:t>
            </w:r>
            <w:r w:rsidRPr="00305A93">
              <w:rPr>
                <w:rFonts w:ascii="Arial" w:hAnsi="Arial" w:cs="Arial"/>
                <w:b/>
                <w:bCs/>
                <w:sz w:val="28"/>
                <w:szCs w:val="28"/>
              </w:rPr>
              <w:t xml:space="preserve"> </w:t>
            </w:r>
          </w:p>
          <w:p w14:paraId="03EC068C"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In-cockpit information displays can be compelling distractions.  Don’t fixate on the box to the exclusion of other flight management tasks.  Cockpit displays – no matter how sophisticated and comprehensive they may be – don’t tell the whole story.  A big part of our job is still looking out the window. </w:t>
            </w:r>
          </w:p>
          <w:p w14:paraId="10C3D3F2"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It’s important to thoroughly understand what the displays are telling you, and just as important, what they aren’t.  Displays may not depict all the traffic in your area or all the weather ahead.  </w:t>
            </w:r>
          </w:p>
          <w:p w14:paraId="43A6AF66"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Generally speaking it’s best to make in-flight decisions early rather than waiting until the last minute to act.  Landing to refuel is much less stressful if you have an hour or so of fuel remaining.  Likewise rerouting or diversion is easier if  you have some maneuvering room and time to select the best alternative.  </w:t>
            </w:r>
          </w:p>
          <w:p w14:paraId="6CA3B6A4"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By continuous reference to all weather resources available to you in the cockpit, you’ll have a </w:t>
            </w:r>
            <w:r w:rsidRPr="00517220">
              <w:rPr>
                <w:rFonts w:ascii="Arial" w:hAnsi="Arial" w:cs="Arial"/>
                <w:iCs/>
                <w:sz w:val="28"/>
                <w:szCs w:val="28"/>
              </w:rPr>
              <w:lastRenderedPageBreak/>
              <w:t xml:space="preserve">comprehensive picture of the weather and any decisions will be well informed. </w:t>
            </w:r>
          </w:p>
          <w:p w14:paraId="2F38B5A6" w14:textId="77777777" w:rsidR="00103E3D" w:rsidRDefault="00103E3D" w:rsidP="00103E3D">
            <w:pPr>
              <w:spacing w:after="120"/>
              <w:rPr>
                <w:rFonts w:ascii="Arial" w:hAnsi="Arial" w:cs="Arial"/>
                <w:iCs/>
                <w:sz w:val="28"/>
                <w:szCs w:val="28"/>
              </w:rPr>
            </w:pPr>
          </w:p>
          <w:p w14:paraId="04CF35F4" w14:textId="2D9D742D"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103E3D" w14:paraId="7E06EF35" w14:textId="77777777" w:rsidTr="000B0F27">
        <w:tblPrEx>
          <w:tblLook w:val="04A0" w:firstRow="1" w:lastRow="0" w:firstColumn="1" w:lastColumn="0" w:noHBand="0" w:noVBand="1"/>
        </w:tblPrEx>
        <w:tc>
          <w:tcPr>
            <w:tcW w:w="2358" w:type="dxa"/>
            <w:shd w:val="clear" w:color="auto" w:fill="auto"/>
          </w:tcPr>
          <w:p w14:paraId="0697270E" w14:textId="6FFEAEC9" w:rsidR="00103E3D" w:rsidRPr="00103E3D" w:rsidRDefault="00517220" w:rsidP="000B0F27">
            <w:pPr>
              <w:jc w:val="center"/>
              <w:rPr>
                <w:noProof/>
                <w:sz w:val="28"/>
                <w:szCs w:val="28"/>
              </w:rPr>
            </w:pPr>
            <w:r w:rsidRPr="00517220">
              <w:rPr>
                <w:noProof/>
                <w:sz w:val="28"/>
                <w:szCs w:val="28"/>
              </w:rPr>
              <w:lastRenderedPageBreak/>
              <w:drawing>
                <wp:inline distT="0" distB="0" distL="0" distR="0" wp14:anchorId="18844DA8" wp14:editId="26A3EA98">
                  <wp:extent cx="1360170" cy="765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0AD9D56" w14:textId="70C6A24B"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32</w:t>
            </w:r>
            <w:r w:rsidRPr="00305A93">
              <w:rPr>
                <w:rFonts w:ascii="Arial" w:hAnsi="Arial" w:cs="Arial"/>
                <w:b/>
                <w:bCs/>
                <w:sz w:val="28"/>
                <w:szCs w:val="28"/>
              </w:rPr>
              <w:t xml:space="preserve"> </w:t>
            </w:r>
          </w:p>
          <w:p w14:paraId="7F79CE3F" w14:textId="1BF27267" w:rsidR="00103E3D" w:rsidRDefault="00517220" w:rsidP="00103E3D">
            <w:pPr>
              <w:spacing w:after="120"/>
              <w:rPr>
                <w:rFonts w:ascii="Arial" w:hAnsi="Arial" w:cs="Arial"/>
                <w:iCs/>
                <w:sz w:val="28"/>
                <w:szCs w:val="28"/>
              </w:rPr>
            </w:pPr>
            <w:r w:rsidRPr="00517220">
              <w:rPr>
                <w:rFonts w:ascii="Arial" w:hAnsi="Arial" w:cs="Arial"/>
                <w:iCs/>
                <w:sz w:val="28"/>
                <w:szCs w:val="28"/>
              </w:rPr>
              <w:t>Accurate weather information is vitally important to all pilots.  In this presentation we’ve told you what’s available in the way of weather info sources but we’ve said little about how to use them.  For that we recommend FAAs new course – How to Conduct Preflight Self-Briefings for Student &amp; VFR Pilots.  The course is available on FAASafety.gov.</w:t>
            </w:r>
          </w:p>
          <w:p w14:paraId="6FC1EF51" w14:textId="7EEA3733"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103E3D" w14:paraId="52E4B3E8" w14:textId="77777777" w:rsidTr="000B0F27">
        <w:tblPrEx>
          <w:tblLook w:val="04A0" w:firstRow="1" w:lastRow="0" w:firstColumn="1" w:lastColumn="0" w:noHBand="0" w:noVBand="1"/>
        </w:tblPrEx>
        <w:tc>
          <w:tcPr>
            <w:tcW w:w="2358" w:type="dxa"/>
            <w:shd w:val="clear" w:color="auto" w:fill="auto"/>
          </w:tcPr>
          <w:p w14:paraId="3D5EF1DA" w14:textId="60CB54F8" w:rsidR="00103E3D" w:rsidRPr="00103E3D" w:rsidRDefault="00517220" w:rsidP="000B0F27">
            <w:pPr>
              <w:jc w:val="center"/>
              <w:rPr>
                <w:noProof/>
                <w:sz w:val="28"/>
                <w:szCs w:val="28"/>
              </w:rPr>
            </w:pPr>
            <w:r w:rsidRPr="00517220">
              <w:rPr>
                <w:noProof/>
                <w:sz w:val="28"/>
                <w:szCs w:val="28"/>
              </w:rPr>
              <w:drawing>
                <wp:inline distT="0" distB="0" distL="0" distR="0" wp14:anchorId="73879BB6" wp14:editId="346D8B5B">
                  <wp:extent cx="1360170" cy="765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91A1C4B" w14:textId="1F68FFAF"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33</w:t>
            </w:r>
          </w:p>
          <w:p w14:paraId="52207304"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Can you imagine how well  professional athletes would perform if they didn’t practice between games or stay in shape during the off season? </w:t>
            </w:r>
            <w:r w:rsidRPr="00517220">
              <w:rPr>
                <w:rFonts w:ascii="Arial" w:hAnsi="Arial" w:cs="Arial"/>
                <w:b/>
                <w:bCs/>
                <w:iCs/>
                <w:sz w:val="28"/>
                <w:szCs w:val="28"/>
              </w:rPr>
              <w:t>(Click)</w:t>
            </w:r>
          </w:p>
          <w:p w14:paraId="41E94635"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Would you choose to be treated by doctors who had no continuing education since graduating from medical school?  </w:t>
            </w:r>
            <w:r w:rsidRPr="00517220">
              <w:rPr>
                <w:rFonts w:ascii="Arial" w:hAnsi="Arial" w:cs="Arial"/>
                <w:b/>
                <w:bCs/>
                <w:iCs/>
                <w:sz w:val="28"/>
                <w:szCs w:val="28"/>
              </w:rPr>
              <w:t>(Click)</w:t>
            </w:r>
          </w:p>
          <w:p w14:paraId="2D372C5B"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Or how about a professional pilot flight crew who never train for emergencies? </w:t>
            </w:r>
          </w:p>
          <w:p w14:paraId="38AD7560"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Pros know that proficiency is not a destination but rather a journey that never ends.  </w:t>
            </w:r>
          </w:p>
          <w:p w14:paraId="717CC74D"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w:t>
            </w:r>
          </w:p>
          <w:p w14:paraId="49BC0F76" w14:textId="4137507F" w:rsidR="00103E3D" w:rsidRDefault="00517220" w:rsidP="00103E3D">
            <w:pPr>
              <w:spacing w:after="120"/>
              <w:rPr>
                <w:rFonts w:ascii="Arial" w:hAnsi="Arial" w:cs="Arial"/>
                <w:iCs/>
                <w:sz w:val="28"/>
                <w:szCs w:val="28"/>
              </w:rPr>
            </w:pPr>
            <w:r w:rsidRPr="00517220">
              <w:rPr>
                <w:rFonts w:ascii="Arial" w:hAnsi="Arial" w:cs="Arial"/>
                <w:iCs/>
                <w:sz w:val="28"/>
                <w:szCs w:val="28"/>
              </w:rPr>
              <w:t>Regular training keeps the them at peak performance every time they take to the air.</w:t>
            </w:r>
          </w:p>
          <w:p w14:paraId="7E7112A1" w14:textId="4EA9EDC5"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103E3D" w14:paraId="7FA8E852" w14:textId="77777777" w:rsidTr="000B0F27">
        <w:tblPrEx>
          <w:tblLook w:val="04A0" w:firstRow="1" w:lastRow="0" w:firstColumn="1" w:lastColumn="0" w:noHBand="0" w:noVBand="1"/>
        </w:tblPrEx>
        <w:tc>
          <w:tcPr>
            <w:tcW w:w="2358" w:type="dxa"/>
            <w:shd w:val="clear" w:color="auto" w:fill="auto"/>
          </w:tcPr>
          <w:p w14:paraId="5193D050" w14:textId="22A04B8F" w:rsidR="00103E3D" w:rsidRPr="00103E3D" w:rsidRDefault="00517220" w:rsidP="000B0F27">
            <w:pPr>
              <w:jc w:val="center"/>
              <w:rPr>
                <w:noProof/>
                <w:sz w:val="28"/>
                <w:szCs w:val="28"/>
              </w:rPr>
            </w:pPr>
            <w:r w:rsidRPr="00517220">
              <w:rPr>
                <w:noProof/>
                <w:sz w:val="28"/>
                <w:szCs w:val="28"/>
              </w:rPr>
              <w:drawing>
                <wp:inline distT="0" distB="0" distL="0" distR="0" wp14:anchorId="7A7F6BE3" wp14:editId="055AD37D">
                  <wp:extent cx="1360170" cy="765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685A517" w14:textId="76D08D66"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Slide</w:t>
            </w:r>
            <w:r>
              <w:rPr>
                <w:rFonts w:ascii="Arial" w:hAnsi="Arial" w:cs="Arial"/>
                <w:b/>
                <w:iCs/>
                <w:sz w:val="28"/>
                <w:szCs w:val="28"/>
                <w:u w:val="single"/>
              </w:rPr>
              <w:t>34</w:t>
            </w:r>
            <w:r w:rsidRPr="00305A93">
              <w:rPr>
                <w:rFonts w:ascii="Arial" w:hAnsi="Arial" w:cs="Arial"/>
                <w:b/>
                <w:bCs/>
                <w:sz w:val="28"/>
                <w:szCs w:val="28"/>
              </w:rPr>
              <w:t xml:space="preserve"> </w:t>
            </w:r>
          </w:p>
          <w:p w14:paraId="13ACC649"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Proficiency training works for General Aviation pilots too.  Pilots who participate in the FAA </w:t>
            </w:r>
            <w:r w:rsidRPr="00517220">
              <w:rPr>
                <w:rFonts w:ascii="Arial" w:hAnsi="Arial" w:cs="Arial"/>
                <w:b/>
                <w:bCs/>
                <w:i/>
                <w:iCs/>
                <w:sz w:val="28"/>
                <w:szCs w:val="28"/>
              </w:rPr>
              <w:t xml:space="preserve">WINGS </w:t>
            </w:r>
            <w:r w:rsidRPr="00517220">
              <w:rPr>
                <w:rFonts w:ascii="Arial" w:hAnsi="Arial" w:cs="Arial"/>
                <w:iCs/>
                <w:sz w:val="28"/>
                <w:szCs w:val="28"/>
              </w:rPr>
              <w:t xml:space="preserve">Pilot Proficiency program fly with more confidence.  They and their passengers are comfortable in the air.  And proficiency training can expand our horizons by exploring the operational capabilities of our present aircraft or introducing us to more complex and </w:t>
            </w:r>
            <w:r w:rsidRPr="00517220">
              <w:rPr>
                <w:rFonts w:ascii="Arial" w:hAnsi="Arial" w:cs="Arial"/>
                <w:iCs/>
                <w:sz w:val="28"/>
                <w:szCs w:val="28"/>
              </w:rPr>
              <w:lastRenderedPageBreak/>
              <w:t xml:space="preserve">capable planes as well as more challenging destinations.  </w:t>
            </w:r>
          </w:p>
          <w:p w14:paraId="663F95AA"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Most importantly - proficiency training keeps us safe.  </w:t>
            </w:r>
            <w:r w:rsidRPr="00517220">
              <w:rPr>
                <w:rFonts w:ascii="Arial" w:hAnsi="Arial" w:cs="Arial"/>
                <w:b/>
                <w:bCs/>
                <w:iCs/>
                <w:sz w:val="28"/>
                <w:szCs w:val="28"/>
              </w:rPr>
              <w:t>(Click)</w:t>
            </w:r>
          </w:p>
          <w:p w14:paraId="305D8EF9"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And pilots who earn </w:t>
            </w:r>
            <w:r w:rsidRPr="00517220">
              <w:rPr>
                <w:rFonts w:ascii="Arial" w:hAnsi="Arial" w:cs="Arial"/>
                <w:b/>
                <w:bCs/>
                <w:i/>
                <w:iCs/>
                <w:sz w:val="28"/>
                <w:szCs w:val="28"/>
              </w:rPr>
              <w:t>WINGS</w:t>
            </w:r>
            <w:r w:rsidRPr="00517220">
              <w:rPr>
                <w:rFonts w:ascii="Arial" w:hAnsi="Arial" w:cs="Arial"/>
                <w:iCs/>
                <w:sz w:val="28"/>
                <w:szCs w:val="28"/>
              </w:rPr>
              <w:t xml:space="preserve"> phases also qualify for a flight review.</w:t>
            </w:r>
          </w:p>
          <w:p w14:paraId="401B3853" w14:textId="77777777" w:rsidR="00103E3D" w:rsidRDefault="00103E3D" w:rsidP="00103E3D">
            <w:pPr>
              <w:spacing w:after="120"/>
              <w:rPr>
                <w:rFonts w:ascii="Arial" w:hAnsi="Arial" w:cs="Arial"/>
                <w:iCs/>
                <w:sz w:val="28"/>
                <w:szCs w:val="28"/>
              </w:rPr>
            </w:pPr>
          </w:p>
          <w:p w14:paraId="2EAB60AF" w14:textId="6F4CACB4"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103E3D" w14:paraId="596680F4" w14:textId="77777777" w:rsidTr="000B0F27">
        <w:tblPrEx>
          <w:tblLook w:val="04A0" w:firstRow="1" w:lastRow="0" w:firstColumn="1" w:lastColumn="0" w:noHBand="0" w:noVBand="1"/>
        </w:tblPrEx>
        <w:tc>
          <w:tcPr>
            <w:tcW w:w="2358" w:type="dxa"/>
            <w:shd w:val="clear" w:color="auto" w:fill="auto"/>
          </w:tcPr>
          <w:p w14:paraId="1D138AEC" w14:textId="2B8667A7" w:rsidR="00103E3D" w:rsidRPr="00103E3D" w:rsidRDefault="00517220" w:rsidP="000B0F27">
            <w:pPr>
              <w:jc w:val="center"/>
              <w:rPr>
                <w:noProof/>
                <w:sz w:val="28"/>
                <w:szCs w:val="28"/>
              </w:rPr>
            </w:pPr>
            <w:r w:rsidRPr="00517220">
              <w:rPr>
                <w:noProof/>
                <w:sz w:val="28"/>
                <w:szCs w:val="28"/>
              </w:rPr>
              <w:lastRenderedPageBreak/>
              <w:drawing>
                <wp:inline distT="0" distB="0" distL="0" distR="0" wp14:anchorId="5E4348CF" wp14:editId="564D108E">
                  <wp:extent cx="1360170" cy="765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183ECC7" w14:textId="17B8B694"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35</w:t>
            </w:r>
            <w:r w:rsidRPr="00305A93">
              <w:rPr>
                <w:rFonts w:ascii="Arial" w:hAnsi="Arial" w:cs="Arial"/>
                <w:b/>
                <w:bCs/>
                <w:sz w:val="28"/>
                <w:szCs w:val="28"/>
              </w:rPr>
              <w:t xml:space="preserve"> </w:t>
            </w:r>
          </w:p>
          <w:p w14:paraId="7D592893"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So why WINGS?  Well proficiency is key to success in almost every thing worth doing – especially flying.  Proficient pilots are confident, capable, and safe.  </w:t>
            </w:r>
          </w:p>
          <w:p w14:paraId="4D1F7AF0" w14:textId="6FD41A6D" w:rsidR="00103E3D" w:rsidRDefault="00517220" w:rsidP="00103E3D">
            <w:pPr>
              <w:spacing w:after="120"/>
              <w:rPr>
                <w:rFonts w:ascii="Arial" w:hAnsi="Arial" w:cs="Arial"/>
                <w:iCs/>
                <w:sz w:val="28"/>
                <w:szCs w:val="28"/>
              </w:rPr>
            </w:pPr>
            <w:r w:rsidRPr="00517220">
              <w:rPr>
                <w:rFonts w:ascii="Arial" w:hAnsi="Arial" w:cs="Arial"/>
                <w:iCs/>
                <w:sz w:val="28"/>
                <w:szCs w:val="28"/>
              </w:rPr>
              <w:t>WINGS is a proficiency training system specifically designed for general aviation pilots and, regular participation will keep you on top of your flying game.</w:t>
            </w:r>
          </w:p>
          <w:p w14:paraId="11C54EA3" w14:textId="4BBC3190"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103E3D" w14:paraId="60B36731" w14:textId="77777777" w:rsidTr="000B0F27">
        <w:tblPrEx>
          <w:tblLook w:val="04A0" w:firstRow="1" w:lastRow="0" w:firstColumn="1" w:lastColumn="0" w:noHBand="0" w:noVBand="1"/>
        </w:tblPrEx>
        <w:tc>
          <w:tcPr>
            <w:tcW w:w="2358" w:type="dxa"/>
            <w:shd w:val="clear" w:color="auto" w:fill="auto"/>
          </w:tcPr>
          <w:p w14:paraId="52B47A3B" w14:textId="4BCAF98E" w:rsidR="00103E3D" w:rsidRPr="00103E3D" w:rsidRDefault="00517220" w:rsidP="000B0F27">
            <w:pPr>
              <w:jc w:val="center"/>
              <w:rPr>
                <w:noProof/>
                <w:sz w:val="28"/>
                <w:szCs w:val="28"/>
              </w:rPr>
            </w:pPr>
            <w:r w:rsidRPr="00517220">
              <w:rPr>
                <w:noProof/>
                <w:sz w:val="28"/>
                <w:szCs w:val="28"/>
              </w:rPr>
              <w:drawing>
                <wp:inline distT="0" distB="0" distL="0" distR="0" wp14:anchorId="44D49454" wp14:editId="2A4B28E4">
                  <wp:extent cx="1360170" cy="765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C3DF954" w14:textId="028FF2B0"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36</w:t>
            </w:r>
          </w:p>
          <w:p w14:paraId="0F9F436C"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One More Reason to Train with WINGS?</w:t>
            </w:r>
          </w:p>
          <w:p w14:paraId="6BEA415A" w14:textId="77777777" w:rsidR="00517220" w:rsidRPr="00517220" w:rsidRDefault="00517220" w:rsidP="00517220">
            <w:pPr>
              <w:spacing w:after="120"/>
              <w:rPr>
                <w:rFonts w:ascii="Arial" w:hAnsi="Arial" w:cs="Arial"/>
                <w:iCs/>
                <w:sz w:val="28"/>
                <w:szCs w:val="28"/>
              </w:rPr>
            </w:pPr>
            <w:r w:rsidRPr="00517220">
              <w:rPr>
                <w:rFonts w:ascii="Arial" w:hAnsi="Arial" w:cs="Arial"/>
                <w:b/>
                <w:bCs/>
                <w:i/>
                <w:iCs/>
                <w:sz w:val="28"/>
                <w:szCs w:val="28"/>
              </w:rPr>
              <w:t xml:space="preserve">WINGS </w:t>
            </w:r>
            <w:r w:rsidRPr="00517220">
              <w:rPr>
                <w:rFonts w:ascii="Arial" w:hAnsi="Arial" w:cs="Arial"/>
                <w:iCs/>
                <w:sz w:val="28"/>
                <w:szCs w:val="28"/>
              </w:rPr>
              <w:t xml:space="preserve">Industry Sweepstakes!  </w:t>
            </w:r>
          </w:p>
          <w:p w14:paraId="14D9FF9A"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Paul and Fran Burger are offering $10,000 in their sweepstakes again this year!</w:t>
            </w:r>
          </w:p>
          <w:p w14:paraId="0A2F6BA0"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The </w:t>
            </w:r>
            <w:r w:rsidRPr="00517220">
              <w:rPr>
                <w:rFonts w:ascii="Arial" w:hAnsi="Arial" w:cs="Arial"/>
                <w:b/>
                <w:bCs/>
                <w:i/>
                <w:iCs/>
                <w:sz w:val="28"/>
                <w:szCs w:val="28"/>
              </w:rPr>
              <w:t>WINGS</w:t>
            </w:r>
            <w:r w:rsidRPr="00517220">
              <w:rPr>
                <w:rFonts w:ascii="Arial" w:hAnsi="Arial" w:cs="Arial"/>
                <w:b/>
                <w:bCs/>
                <w:iCs/>
                <w:sz w:val="28"/>
                <w:szCs w:val="28"/>
              </w:rPr>
              <w:t> </w:t>
            </w:r>
            <w:r w:rsidRPr="00517220">
              <w:rPr>
                <w:rFonts w:ascii="Arial" w:hAnsi="Arial" w:cs="Arial"/>
                <w:iCs/>
                <w:sz w:val="28"/>
                <w:szCs w:val="28"/>
              </w:rPr>
              <w:t>Sweepstakes mission is to reduce the nation's accident and incident rate by increasing pilot participation in the </w:t>
            </w:r>
            <w:r w:rsidRPr="00517220">
              <w:rPr>
                <w:rFonts w:ascii="Arial" w:hAnsi="Arial" w:cs="Arial"/>
                <w:i/>
                <w:iCs/>
                <w:sz w:val="28"/>
                <w:szCs w:val="28"/>
              </w:rPr>
              <w:t>WINGS </w:t>
            </w:r>
            <w:r w:rsidRPr="00517220">
              <w:rPr>
                <w:rFonts w:ascii="Arial" w:hAnsi="Arial" w:cs="Arial"/>
                <w:iCs/>
                <w:sz w:val="28"/>
                <w:szCs w:val="28"/>
              </w:rPr>
              <w:t xml:space="preserve">FAASTeam Pilot Proficiency Program. The </w:t>
            </w:r>
            <w:r w:rsidRPr="00517220">
              <w:rPr>
                <w:rFonts w:ascii="Arial" w:hAnsi="Arial" w:cs="Arial"/>
                <w:b/>
                <w:bCs/>
                <w:i/>
                <w:iCs/>
                <w:sz w:val="28"/>
                <w:szCs w:val="28"/>
              </w:rPr>
              <w:t>WINGS</w:t>
            </w:r>
            <w:r w:rsidRPr="00517220">
              <w:rPr>
                <w:rFonts w:ascii="Arial" w:hAnsi="Arial" w:cs="Arial"/>
                <w:iCs/>
                <w:sz w:val="28"/>
                <w:szCs w:val="28"/>
              </w:rPr>
              <w:t> program has courses based on real world accident and incident causes so flight instructors, pilots and student pilots get training that can truly make a difference.</w:t>
            </w:r>
            <w:r w:rsidRPr="00517220">
              <w:rPr>
                <w:rFonts w:ascii="Arial" w:hAnsi="Arial" w:cs="Arial"/>
                <w:iCs/>
                <w:sz w:val="28"/>
                <w:szCs w:val="28"/>
              </w:rPr>
              <w:br/>
            </w:r>
            <w:r w:rsidRPr="00517220">
              <w:rPr>
                <w:rFonts w:ascii="Arial" w:hAnsi="Arial" w:cs="Arial"/>
                <w:iCs/>
                <w:sz w:val="28"/>
                <w:szCs w:val="28"/>
              </w:rPr>
              <w:br/>
              <w:t>Studies indicate that pilots who complete </w:t>
            </w:r>
            <w:r w:rsidRPr="00517220">
              <w:rPr>
                <w:rFonts w:ascii="Arial" w:hAnsi="Arial" w:cs="Arial"/>
                <w:i/>
                <w:iCs/>
                <w:sz w:val="28"/>
                <w:szCs w:val="28"/>
              </w:rPr>
              <w:t>WINGS</w:t>
            </w:r>
            <w:r w:rsidRPr="00517220">
              <w:rPr>
                <w:rFonts w:ascii="Arial" w:hAnsi="Arial" w:cs="Arial"/>
                <w:iCs/>
                <w:sz w:val="28"/>
                <w:szCs w:val="28"/>
              </w:rPr>
              <w:t> phases are safer aviators. Please join us in saving lives.</w:t>
            </w:r>
          </w:p>
          <w:p w14:paraId="5B217569" w14:textId="77777777" w:rsidR="00517220" w:rsidRDefault="00517220" w:rsidP="00103E3D">
            <w:pPr>
              <w:spacing w:after="120"/>
              <w:rPr>
                <w:rFonts w:ascii="Arial" w:hAnsi="Arial" w:cs="Arial"/>
                <w:iCs/>
                <w:sz w:val="28"/>
                <w:szCs w:val="28"/>
              </w:rPr>
            </w:pPr>
            <w:r w:rsidRPr="00517220">
              <w:rPr>
                <w:rFonts w:ascii="Arial" w:hAnsi="Arial" w:cs="Arial"/>
                <w:iCs/>
                <w:sz w:val="28"/>
                <w:szCs w:val="28"/>
              </w:rPr>
              <w:br/>
              <w:t>Learn about the pr</w:t>
            </w:r>
            <w:r>
              <w:rPr>
                <w:rFonts w:ascii="Arial" w:hAnsi="Arial" w:cs="Arial"/>
                <w:iCs/>
                <w:sz w:val="28"/>
                <w:szCs w:val="28"/>
              </w:rPr>
              <w:t xml:space="preserve">ogram and its many benefits at </w:t>
            </w:r>
          </w:p>
          <w:p w14:paraId="6092CF40" w14:textId="336BB4AE" w:rsidR="00103E3D" w:rsidRDefault="00517220" w:rsidP="00103E3D">
            <w:pPr>
              <w:spacing w:after="120"/>
              <w:rPr>
                <w:rFonts w:ascii="Arial" w:hAnsi="Arial" w:cs="Arial"/>
                <w:iCs/>
                <w:sz w:val="28"/>
                <w:szCs w:val="28"/>
              </w:rPr>
            </w:pPr>
            <w:r w:rsidRPr="00517220">
              <w:rPr>
                <w:rFonts w:ascii="Arial" w:hAnsi="Arial" w:cs="Arial"/>
                <w:b/>
                <w:bCs/>
                <w:iCs/>
                <w:sz w:val="28"/>
                <w:szCs w:val="28"/>
              </w:rPr>
              <w:t> </w:t>
            </w:r>
            <w:hyperlink r:id="rId57" w:history="1">
              <w:r w:rsidRPr="00F6726F">
                <w:rPr>
                  <w:rStyle w:val="Hyperlink"/>
                  <w:rFonts w:ascii="Arial" w:hAnsi="Arial" w:cs="Arial"/>
                  <w:b/>
                  <w:bCs/>
                  <w:iCs/>
                  <w:sz w:val="28"/>
                  <w:szCs w:val="28"/>
                </w:rPr>
                <w:t>https://www.mywingsinitiative.org/</w:t>
              </w:r>
            </w:hyperlink>
            <w:r>
              <w:rPr>
                <w:rFonts w:ascii="Arial" w:hAnsi="Arial" w:cs="Arial"/>
                <w:b/>
                <w:bCs/>
                <w:iCs/>
                <w:sz w:val="28"/>
                <w:szCs w:val="28"/>
              </w:rPr>
              <w:t xml:space="preserve"> </w:t>
            </w:r>
          </w:p>
          <w:p w14:paraId="70C2152E" w14:textId="7B25ABE1"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lastRenderedPageBreak/>
              <w:t>(Next Slide)</w:t>
            </w:r>
          </w:p>
        </w:tc>
      </w:tr>
      <w:tr w:rsidR="00103E3D" w14:paraId="1625BF7E" w14:textId="77777777" w:rsidTr="000B0F27">
        <w:tblPrEx>
          <w:tblLook w:val="04A0" w:firstRow="1" w:lastRow="0" w:firstColumn="1" w:lastColumn="0" w:noHBand="0" w:noVBand="1"/>
        </w:tblPrEx>
        <w:tc>
          <w:tcPr>
            <w:tcW w:w="2358" w:type="dxa"/>
            <w:shd w:val="clear" w:color="auto" w:fill="auto"/>
          </w:tcPr>
          <w:p w14:paraId="594225BC" w14:textId="3DBDAFE7" w:rsidR="00103E3D" w:rsidRPr="00103E3D" w:rsidRDefault="00517220" w:rsidP="000B0F27">
            <w:pPr>
              <w:jc w:val="center"/>
              <w:rPr>
                <w:noProof/>
                <w:sz w:val="28"/>
                <w:szCs w:val="28"/>
              </w:rPr>
            </w:pPr>
            <w:r w:rsidRPr="00517220">
              <w:rPr>
                <w:noProof/>
                <w:sz w:val="28"/>
                <w:szCs w:val="28"/>
              </w:rPr>
              <w:lastRenderedPageBreak/>
              <w:drawing>
                <wp:inline distT="0" distB="0" distL="0" distR="0" wp14:anchorId="31120D88" wp14:editId="1C9DE15E">
                  <wp:extent cx="1360170" cy="7651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44AE55E" w14:textId="40DE1CA7"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37</w:t>
            </w:r>
            <w:r w:rsidRPr="00305A93">
              <w:rPr>
                <w:rFonts w:ascii="Arial" w:hAnsi="Arial" w:cs="Arial"/>
                <w:b/>
                <w:bCs/>
                <w:sz w:val="28"/>
                <w:szCs w:val="28"/>
              </w:rPr>
              <w:t xml:space="preserve"> </w:t>
            </w:r>
          </w:p>
          <w:p w14:paraId="15118FA4"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Here are a few references for additional information:  </w:t>
            </w:r>
          </w:p>
          <w:p w14:paraId="5DC04AE9"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I’ll leave this slide on screen while I take some questions from the audience.</w:t>
            </w:r>
          </w:p>
          <w:p w14:paraId="3506BFA9"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AC 90-114B Automatic Dependent Surveillance-Broadcast Operations</w:t>
            </w:r>
          </w:p>
          <w:p w14:paraId="5EF38943"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AC 00-63A Use of Flight Deck Displays of Digital Weather and Aeronautical Information  (This AC has a Change Revision CH2 coming out very shortly)  This AC addresses both the Federal Aviation Administration (FAA) FIS–Broadcast (FIS-B) provided through the Automatic Dependent Surveillance–Broadcast (ADS-B) Universal Access Transceiver (UAT) network and non-FAA FIS systems provided through commercial data link services.</w:t>
            </w:r>
          </w:p>
          <w:p w14:paraId="3FE5CB7F" w14:textId="77777777" w:rsidR="00517220" w:rsidRPr="00517220" w:rsidRDefault="00517220" w:rsidP="00517220">
            <w:pPr>
              <w:spacing w:after="120"/>
              <w:rPr>
                <w:rFonts w:ascii="Arial" w:hAnsi="Arial" w:cs="Arial"/>
                <w:iCs/>
                <w:sz w:val="28"/>
                <w:szCs w:val="28"/>
              </w:rPr>
            </w:pPr>
            <w:r w:rsidRPr="00517220">
              <w:rPr>
                <w:rFonts w:ascii="Arial" w:hAnsi="Arial" w:cs="Arial"/>
                <w:b/>
                <w:bCs/>
                <w:iCs/>
                <w:sz w:val="28"/>
                <w:szCs w:val="28"/>
              </w:rPr>
              <w:t xml:space="preserve">Presentation note:  </w:t>
            </w:r>
            <w:r w:rsidRPr="00517220">
              <w:rPr>
                <w:rFonts w:ascii="Arial" w:hAnsi="Arial" w:cs="Arial"/>
                <w:i/>
                <w:iCs/>
                <w:sz w:val="28"/>
                <w:szCs w:val="28"/>
              </w:rPr>
              <w:t>Take questions from the audience while they copy information from the screen.  Then:</w:t>
            </w:r>
          </w:p>
          <w:p w14:paraId="59AE7E07" w14:textId="6DBCA026" w:rsidR="00103E3D" w:rsidRPr="00305A93" w:rsidRDefault="00517220" w:rsidP="00517220">
            <w:pPr>
              <w:spacing w:after="120"/>
              <w:rPr>
                <w:rFonts w:ascii="Arial" w:hAnsi="Arial" w:cs="Arial"/>
                <w:b/>
                <w:iCs/>
                <w:sz w:val="28"/>
                <w:szCs w:val="28"/>
                <w:u w:val="single"/>
              </w:rPr>
            </w:pPr>
            <w:r w:rsidRPr="00517220">
              <w:rPr>
                <w:rFonts w:ascii="Arial" w:hAnsi="Arial" w:cs="Arial"/>
                <w:b/>
                <w:iCs/>
                <w:sz w:val="28"/>
                <w:szCs w:val="28"/>
              </w:rPr>
              <w:t xml:space="preserve"> </w:t>
            </w:r>
            <w:r w:rsidR="00103E3D">
              <w:rPr>
                <w:rFonts w:ascii="Arial" w:hAnsi="Arial" w:cs="Arial"/>
                <w:b/>
                <w:iCs/>
                <w:sz w:val="28"/>
                <w:szCs w:val="28"/>
              </w:rPr>
              <w:t>(Next Slide)</w:t>
            </w:r>
          </w:p>
        </w:tc>
      </w:tr>
      <w:tr w:rsidR="00103E3D" w14:paraId="59F30FAF" w14:textId="77777777" w:rsidTr="000B0F27">
        <w:tblPrEx>
          <w:tblLook w:val="04A0" w:firstRow="1" w:lastRow="0" w:firstColumn="1" w:lastColumn="0" w:noHBand="0" w:noVBand="1"/>
        </w:tblPrEx>
        <w:tc>
          <w:tcPr>
            <w:tcW w:w="2358" w:type="dxa"/>
            <w:shd w:val="clear" w:color="auto" w:fill="auto"/>
          </w:tcPr>
          <w:p w14:paraId="6DDDA52C" w14:textId="5E86663C" w:rsidR="00103E3D" w:rsidRPr="00103E3D" w:rsidRDefault="00517220" w:rsidP="000B0F27">
            <w:pPr>
              <w:jc w:val="center"/>
              <w:rPr>
                <w:noProof/>
                <w:sz w:val="28"/>
                <w:szCs w:val="28"/>
              </w:rPr>
            </w:pPr>
            <w:r w:rsidRPr="00517220">
              <w:rPr>
                <w:noProof/>
                <w:sz w:val="28"/>
                <w:szCs w:val="28"/>
              </w:rPr>
              <w:drawing>
                <wp:inline distT="0" distB="0" distL="0" distR="0" wp14:anchorId="650CEBA1" wp14:editId="3BB8658B">
                  <wp:extent cx="1360170" cy="7651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77BCF78" w14:textId="010A9476"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38</w:t>
            </w:r>
          </w:p>
          <w:p w14:paraId="14B7A87C"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Here are a few references for additional information:  </w:t>
            </w:r>
          </w:p>
          <w:p w14:paraId="64C76B32"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I’ll leave this slide on screen while I take some questions from the audience.</w:t>
            </w:r>
          </w:p>
          <w:p w14:paraId="23D30B48" w14:textId="3683E53E" w:rsidR="00103E3D" w:rsidRDefault="00517220" w:rsidP="00103E3D">
            <w:pPr>
              <w:spacing w:after="120"/>
              <w:rPr>
                <w:rFonts w:ascii="Arial" w:hAnsi="Arial" w:cs="Arial"/>
                <w:iCs/>
                <w:sz w:val="28"/>
                <w:szCs w:val="28"/>
              </w:rPr>
            </w:pPr>
            <w:r w:rsidRPr="00517220">
              <w:rPr>
                <w:rFonts w:ascii="Arial" w:hAnsi="Arial" w:cs="Arial"/>
                <w:b/>
                <w:bCs/>
                <w:iCs/>
                <w:sz w:val="28"/>
                <w:szCs w:val="28"/>
              </w:rPr>
              <w:t xml:space="preserve">Presentation note:  </w:t>
            </w:r>
            <w:r w:rsidRPr="00517220">
              <w:rPr>
                <w:rFonts w:ascii="Arial" w:hAnsi="Arial" w:cs="Arial"/>
                <w:i/>
                <w:iCs/>
                <w:sz w:val="28"/>
                <w:szCs w:val="28"/>
              </w:rPr>
              <w:t>Take questions from the audience while they copy information from the screen.  Then:</w:t>
            </w:r>
          </w:p>
          <w:p w14:paraId="6B1684D7" w14:textId="72649714"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741616" w14:paraId="02D0A458" w14:textId="77777777" w:rsidTr="000B0F27">
        <w:tblPrEx>
          <w:tblLook w:val="04A0" w:firstRow="1" w:lastRow="0" w:firstColumn="1" w:lastColumn="0" w:noHBand="0" w:noVBand="1"/>
        </w:tblPrEx>
        <w:tc>
          <w:tcPr>
            <w:tcW w:w="2358" w:type="dxa"/>
            <w:shd w:val="clear" w:color="auto" w:fill="auto"/>
          </w:tcPr>
          <w:p w14:paraId="3CFB1B91" w14:textId="076EBB5D" w:rsidR="00741616" w:rsidRPr="00517220" w:rsidRDefault="00FC5B4F" w:rsidP="000B0F27">
            <w:pPr>
              <w:jc w:val="center"/>
              <w:rPr>
                <w:noProof/>
                <w:sz w:val="28"/>
                <w:szCs w:val="28"/>
              </w:rPr>
            </w:pPr>
            <w:r w:rsidRPr="00FC5B4F">
              <w:rPr>
                <w:noProof/>
                <w:sz w:val="28"/>
                <w:szCs w:val="28"/>
              </w:rPr>
              <w:drawing>
                <wp:inline distT="0" distB="0" distL="0" distR="0" wp14:anchorId="3E168E97" wp14:editId="02690C5A">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60170" cy="765175"/>
                          </a:xfrm>
                          <a:prstGeom prst="rect">
                            <a:avLst/>
                          </a:prstGeom>
                        </pic:spPr>
                      </pic:pic>
                    </a:graphicData>
                  </a:graphic>
                </wp:inline>
              </w:drawing>
            </w:r>
            <w:bookmarkStart w:id="0" w:name="_GoBack"/>
            <w:bookmarkEnd w:id="0"/>
          </w:p>
        </w:tc>
        <w:tc>
          <w:tcPr>
            <w:tcW w:w="6768" w:type="dxa"/>
            <w:shd w:val="clear" w:color="auto" w:fill="auto"/>
          </w:tcPr>
          <w:p w14:paraId="1946D932" w14:textId="18C7D67B" w:rsidR="0097516F" w:rsidRDefault="0097516F" w:rsidP="0097516F">
            <w:pPr>
              <w:spacing w:after="120"/>
              <w:rPr>
                <w:rFonts w:ascii="Arial" w:hAnsi="Arial" w:cs="Arial"/>
                <w:i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39</w:t>
            </w:r>
            <w:r w:rsidRPr="00305A93">
              <w:rPr>
                <w:rFonts w:ascii="Arial" w:hAnsi="Arial" w:cs="Arial"/>
                <w:b/>
                <w:bCs/>
                <w:sz w:val="28"/>
                <w:szCs w:val="28"/>
              </w:rPr>
              <w:t xml:space="preserve"> </w:t>
            </w:r>
          </w:p>
          <w:p w14:paraId="30ED1852" w14:textId="3E1DD37B" w:rsidR="0097516F" w:rsidRPr="0097516F" w:rsidRDefault="0097516F" w:rsidP="0097516F">
            <w:pPr>
              <w:rPr>
                <w:rFonts w:ascii="Arial" w:hAnsi="Arial" w:cs="Arial"/>
                <w:iCs/>
                <w:sz w:val="28"/>
                <w:szCs w:val="28"/>
              </w:rPr>
            </w:pPr>
            <w:r w:rsidRPr="0097516F">
              <w:rPr>
                <w:rFonts w:ascii="Arial" w:hAnsi="Arial" w:cs="Arial"/>
                <w:iCs/>
                <w:sz w:val="28"/>
                <w:szCs w:val="28"/>
              </w:rPr>
              <w:t>Safety Management Systems are a set of policies and processes that can increase the safety and efficiency of any flight operation.  And FAA is bringing SMS to General Aviation.  You may have heard of SMS but thought it was only for large organizations but actually SMS can be scaled to fit any operation large or small.</w:t>
            </w:r>
          </w:p>
          <w:p w14:paraId="12CAC258" w14:textId="77777777" w:rsidR="0097516F" w:rsidRPr="0097516F" w:rsidRDefault="0097516F" w:rsidP="0097516F">
            <w:pPr>
              <w:rPr>
                <w:rFonts w:ascii="Arial" w:hAnsi="Arial" w:cs="Arial"/>
                <w:iCs/>
                <w:sz w:val="28"/>
                <w:szCs w:val="28"/>
              </w:rPr>
            </w:pPr>
            <w:r w:rsidRPr="0097516F">
              <w:rPr>
                <w:rFonts w:ascii="Arial" w:hAnsi="Arial" w:cs="Arial"/>
                <w:iCs/>
                <w:sz w:val="28"/>
                <w:szCs w:val="28"/>
              </w:rPr>
              <w:lastRenderedPageBreak/>
              <w:t xml:space="preserve">There are 4 major components to a Safety Management System </w:t>
            </w:r>
            <w:r w:rsidRPr="0097516F">
              <w:rPr>
                <w:rFonts w:ascii="Arial" w:hAnsi="Arial" w:cs="Arial"/>
                <w:b/>
                <w:bCs/>
                <w:iCs/>
                <w:sz w:val="28"/>
                <w:szCs w:val="28"/>
              </w:rPr>
              <w:t>(Click)</w:t>
            </w:r>
          </w:p>
          <w:p w14:paraId="078E5CD0" w14:textId="77777777" w:rsidR="0097516F" w:rsidRPr="0097516F" w:rsidRDefault="0097516F" w:rsidP="0097516F">
            <w:pPr>
              <w:rPr>
                <w:rFonts w:ascii="Arial" w:hAnsi="Arial" w:cs="Arial"/>
                <w:iCs/>
                <w:sz w:val="28"/>
                <w:szCs w:val="28"/>
              </w:rPr>
            </w:pPr>
            <w:r w:rsidRPr="0097516F">
              <w:rPr>
                <w:rFonts w:ascii="Arial" w:hAnsi="Arial" w:cs="Arial"/>
                <w:iCs/>
                <w:sz w:val="28"/>
                <w:szCs w:val="28"/>
              </w:rPr>
              <w:t xml:space="preserve">Safety Policy – a documented commitment to safety that runs from the head of an organization to its newest member. </w:t>
            </w:r>
            <w:r w:rsidRPr="0097516F">
              <w:rPr>
                <w:rFonts w:ascii="Arial" w:hAnsi="Arial" w:cs="Arial"/>
                <w:b/>
                <w:bCs/>
                <w:iCs/>
                <w:sz w:val="28"/>
                <w:szCs w:val="28"/>
              </w:rPr>
              <w:t>(Click)</w:t>
            </w:r>
          </w:p>
          <w:p w14:paraId="7B8B412F" w14:textId="77777777" w:rsidR="0097516F" w:rsidRPr="0097516F" w:rsidRDefault="0097516F" w:rsidP="0097516F">
            <w:pPr>
              <w:rPr>
                <w:rFonts w:ascii="Arial" w:hAnsi="Arial" w:cs="Arial"/>
                <w:iCs/>
                <w:sz w:val="28"/>
                <w:szCs w:val="28"/>
              </w:rPr>
            </w:pPr>
            <w:r w:rsidRPr="0097516F">
              <w:rPr>
                <w:rFonts w:ascii="Arial" w:hAnsi="Arial" w:cs="Arial"/>
                <w:iCs/>
                <w:sz w:val="28"/>
                <w:szCs w:val="28"/>
              </w:rPr>
              <w:t xml:space="preserve">Safety Risk Management – a process that identifies hazards within an operation, determines to what extent an identified hazard may impact flight safety, and controls the risk of occurrence to an acceptable level. </w:t>
            </w:r>
            <w:r w:rsidRPr="0097516F">
              <w:rPr>
                <w:rFonts w:ascii="Arial" w:hAnsi="Arial" w:cs="Arial"/>
                <w:b/>
                <w:bCs/>
                <w:iCs/>
                <w:sz w:val="28"/>
                <w:szCs w:val="28"/>
              </w:rPr>
              <w:t>(Click)</w:t>
            </w:r>
          </w:p>
          <w:p w14:paraId="28509150" w14:textId="77777777" w:rsidR="0097516F" w:rsidRPr="0097516F" w:rsidRDefault="0097516F" w:rsidP="0097516F">
            <w:pPr>
              <w:rPr>
                <w:rFonts w:ascii="Arial" w:hAnsi="Arial" w:cs="Arial"/>
                <w:iCs/>
                <w:sz w:val="28"/>
                <w:szCs w:val="28"/>
              </w:rPr>
            </w:pPr>
            <w:r w:rsidRPr="0097516F">
              <w:rPr>
                <w:rFonts w:ascii="Arial" w:hAnsi="Arial" w:cs="Arial"/>
                <w:iCs/>
                <w:sz w:val="28"/>
                <w:szCs w:val="28"/>
              </w:rPr>
              <w:t xml:space="preserve">Safety Assurance – By collecting and analyzing information derived from safety performance data Safety Assurance ensures the performance and effectiveness of Safety Risk Controls. </w:t>
            </w:r>
            <w:r w:rsidRPr="0097516F">
              <w:rPr>
                <w:rFonts w:ascii="Arial" w:hAnsi="Arial" w:cs="Arial"/>
                <w:b/>
                <w:bCs/>
                <w:iCs/>
                <w:sz w:val="28"/>
                <w:szCs w:val="28"/>
              </w:rPr>
              <w:t>(Click)</w:t>
            </w:r>
          </w:p>
          <w:p w14:paraId="35E37537" w14:textId="77777777" w:rsidR="0097516F" w:rsidRPr="0097516F" w:rsidRDefault="0097516F" w:rsidP="0097516F">
            <w:pPr>
              <w:rPr>
                <w:rFonts w:ascii="Arial" w:hAnsi="Arial" w:cs="Arial"/>
                <w:iCs/>
                <w:sz w:val="28"/>
                <w:szCs w:val="28"/>
              </w:rPr>
            </w:pPr>
            <w:r w:rsidRPr="0097516F">
              <w:rPr>
                <w:rFonts w:ascii="Arial" w:hAnsi="Arial" w:cs="Arial"/>
                <w:iCs/>
                <w:sz w:val="28"/>
                <w:szCs w:val="28"/>
              </w:rPr>
              <w:t xml:space="preserve">Safety Promotion communicates safety information and commitment throughout the organization. </w:t>
            </w:r>
            <w:r w:rsidRPr="0097516F">
              <w:rPr>
                <w:rFonts w:ascii="Arial" w:hAnsi="Arial" w:cs="Arial"/>
                <w:b/>
                <w:bCs/>
                <w:iCs/>
                <w:sz w:val="28"/>
                <w:szCs w:val="28"/>
              </w:rPr>
              <w:t>(Click)</w:t>
            </w:r>
          </w:p>
          <w:p w14:paraId="72149FEF" w14:textId="77777777" w:rsidR="0097516F" w:rsidRPr="0097516F" w:rsidRDefault="0097516F" w:rsidP="0097516F">
            <w:pPr>
              <w:rPr>
                <w:rFonts w:ascii="Arial" w:hAnsi="Arial" w:cs="Arial"/>
                <w:iCs/>
                <w:sz w:val="28"/>
                <w:szCs w:val="28"/>
              </w:rPr>
            </w:pPr>
            <w:r w:rsidRPr="0097516F">
              <w:rPr>
                <w:rFonts w:ascii="Arial" w:hAnsi="Arial" w:cs="Arial"/>
                <w:iCs/>
                <w:sz w:val="28"/>
                <w:szCs w:val="28"/>
              </w:rPr>
              <w:t>You can find more information about Safety Management Systems at the URL on the Screen.</w:t>
            </w:r>
          </w:p>
          <w:p w14:paraId="1C4895AD" w14:textId="77777777" w:rsidR="0097516F" w:rsidRPr="0097516F" w:rsidRDefault="0097516F" w:rsidP="0097516F">
            <w:pPr>
              <w:rPr>
                <w:rFonts w:ascii="Arial" w:hAnsi="Arial" w:cs="Arial"/>
                <w:iCs/>
                <w:sz w:val="28"/>
                <w:szCs w:val="28"/>
              </w:rPr>
            </w:pPr>
            <w:r w:rsidRPr="0097516F">
              <w:rPr>
                <w:rFonts w:ascii="Arial" w:hAnsi="Arial" w:cs="Arial"/>
                <w:b/>
                <w:bCs/>
                <w:iCs/>
                <w:sz w:val="28"/>
                <w:szCs w:val="28"/>
              </w:rPr>
              <w:t>(Next Slide)</w:t>
            </w:r>
          </w:p>
          <w:p w14:paraId="085D6AA3" w14:textId="77777777" w:rsidR="00741616" w:rsidRPr="0097516F" w:rsidRDefault="00741616" w:rsidP="0097516F">
            <w:pPr>
              <w:rPr>
                <w:rFonts w:ascii="Arial" w:hAnsi="Arial" w:cs="Arial"/>
                <w:iCs/>
                <w:sz w:val="28"/>
                <w:szCs w:val="28"/>
              </w:rPr>
            </w:pPr>
          </w:p>
        </w:tc>
      </w:tr>
      <w:tr w:rsidR="00103E3D" w14:paraId="6883BA55" w14:textId="77777777" w:rsidTr="000B0F27">
        <w:tblPrEx>
          <w:tblLook w:val="04A0" w:firstRow="1" w:lastRow="0" w:firstColumn="1" w:lastColumn="0" w:noHBand="0" w:noVBand="1"/>
        </w:tblPrEx>
        <w:tc>
          <w:tcPr>
            <w:tcW w:w="2358" w:type="dxa"/>
            <w:shd w:val="clear" w:color="auto" w:fill="auto"/>
          </w:tcPr>
          <w:p w14:paraId="301516AB" w14:textId="1E5C9EF0" w:rsidR="00517220" w:rsidRDefault="00517220" w:rsidP="000B0F27">
            <w:pPr>
              <w:jc w:val="center"/>
              <w:rPr>
                <w:noProof/>
                <w:sz w:val="28"/>
                <w:szCs w:val="28"/>
              </w:rPr>
            </w:pPr>
            <w:r w:rsidRPr="00517220">
              <w:rPr>
                <w:noProof/>
                <w:sz w:val="28"/>
                <w:szCs w:val="28"/>
              </w:rPr>
              <w:lastRenderedPageBreak/>
              <w:drawing>
                <wp:inline distT="0" distB="0" distL="0" distR="0" wp14:anchorId="624A2C4F" wp14:editId="5292CBB5">
                  <wp:extent cx="1360170" cy="7651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60170" cy="765175"/>
                          </a:xfrm>
                          <a:prstGeom prst="rect">
                            <a:avLst/>
                          </a:prstGeom>
                        </pic:spPr>
                      </pic:pic>
                    </a:graphicData>
                  </a:graphic>
                </wp:inline>
              </w:drawing>
            </w:r>
          </w:p>
          <w:p w14:paraId="0ED8905B" w14:textId="01755CCA" w:rsidR="00517220" w:rsidRDefault="00517220" w:rsidP="00517220">
            <w:pPr>
              <w:rPr>
                <w:sz w:val="28"/>
                <w:szCs w:val="28"/>
              </w:rPr>
            </w:pPr>
          </w:p>
          <w:p w14:paraId="0E75550D" w14:textId="77777777" w:rsidR="00103E3D" w:rsidRPr="00517220" w:rsidRDefault="00103E3D" w:rsidP="00517220">
            <w:pPr>
              <w:jc w:val="right"/>
              <w:rPr>
                <w:sz w:val="28"/>
                <w:szCs w:val="28"/>
              </w:rPr>
            </w:pPr>
          </w:p>
        </w:tc>
        <w:tc>
          <w:tcPr>
            <w:tcW w:w="6768" w:type="dxa"/>
            <w:shd w:val="clear" w:color="auto" w:fill="auto"/>
          </w:tcPr>
          <w:p w14:paraId="774B8670" w14:textId="64C5B2E8"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sidR="0097516F">
              <w:rPr>
                <w:rFonts w:ascii="Arial" w:hAnsi="Arial" w:cs="Arial"/>
                <w:b/>
                <w:iCs/>
                <w:sz w:val="28"/>
                <w:szCs w:val="28"/>
                <w:u w:val="single"/>
              </w:rPr>
              <w:t>40</w:t>
            </w:r>
            <w:r w:rsidRPr="00305A93">
              <w:rPr>
                <w:rFonts w:ascii="Arial" w:hAnsi="Arial" w:cs="Arial"/>
                <w:b/>
                <w:bCs/>
                <w:sz w:val="28"/>
                <w:szCs w:val="28"/>
              </w:rPr>
              <w:t xml:space="preserve"> </w:t>
            </w:r>
          </w:p>
          <w:p w14:paraId="74CC2755" w14:textId="77777777" w:rsidR="00517220" w:rsidRPr="00517220" w:rsidRDefault="00517220" w:rsidP="00517220">
            <w:pPr>
              <w:spacing w:after="120"/>
              <w:rPr>
                <w:rFonts w:ascii="Arial" w:hAnsi="Arial" w:cs="Arial"/>
                <w:iCs/>
                <w:sz w:val="28"/>
                <w:szCs w:val="28"/>
              </w:rPr>
            </w:pPr>
            <w:r w:rsidRPr="00517220">
              <w:rPr>
                <w:rFonts w:ascii="Arial" w:hAnsi="Arial" w:cs="Arial"/>
                <w:b/>
                <w:bCs/>
                <w:iCs/>
                <w:sz w:val="28"/>
                <w:szCs w:val="28"/>
              </w:rPr>
              <w:t xml:space="preserve">Presentation Note:   </w:t>
            </w:r>
            <w:r w:rsidRPr="00517220">
              <w:rPr>
                <w:rFonts w:ascii="Arial" w:hAnsi="Arial" w:cs="Arial"/>
                <w:i/>
                <w:iCs/>
                <w:sz w:val="28"/>
                <w:szCs w:val="28"/>
              </w:rPr>
              <w:t xml:space="preserve">You may wish to provide your contact information and main FSDO phone number here. You can also add </w:t>
            </w:r>
            <w:r w:rsidRPr="00517220">
              <w:rPr>
                <w:rFonts w:ascii="Arial" w:hAnsi="Arial" w:cs="Arial"/>
                <w:b/>
                <w:bCs/>
                <w:i/>
                <w:iCs/>
                <w:sz w:val="28"/>
                <w:szCs w:val="28"/>
              </w:rPr>
              <w:t>WINGSPro</w:t>
            </w:r>
            <w:r w:rsidRPr="00517220">
              <w:rPr>
                <w:rFonts w:ascii="Arial" w:hAnsi="Arial" w:cs="Arial"/>
                <w:iCs/>
                <w:sz w:val="28"/>
                <w:szCs w:val="28"/>
              </w:rPr>
              <w:t xml:space="preserve"> contact information.</w:t>
            </w:r>
            <w:r w:rsidRPr="00517220">
              <w:rPr>
                <w:rFonts w:ascii="Arial" w:hAnsi="Arial" w:cs="Arial"/>
                <w:b/>
                <w:bCs/>
                <w:iCs/>
                <w:sz w:val="28"/>
                <w:szCs w:val="28"/>
              </w:rPr>
              <w:t xml:space="preserve"> </w:t>
            </w:r>
          </w:p>
          <w:p w14:paraId="570DD8DF" w14:textId="77777777" w:rsidR="00517220" w:rsidRPr="00517220" w:rsidRDefault="00517220" w:rsidP="00517220">
            <w:pPr>
              <w:spacing w:after="120"/>
              <w:rPr>
                <w:rFonts w:ascii="Arial" w:hAnsi="Arial" w:cs="Arial"/>
                <w:iCs/>
                <w:sz w:val="28"/>
                <w:szCs w:val="28"/>
              </w:rPr>
            </w:pPr>
            <w:r w:rsidRPr="00517220">
              <w:rPr>
                <w:rFonts w:ascii="Arial" w:hAnsi="Arial" w:cs="Arial"/>
                <w:i/>
                <w:iCs/>
                <w:sz w:val="28"/>
                <w:szCs w:val="28"/>
              </w:rPr>
              <w:t xml:space="preserve">Modify with your information or leave blank.   </w:t>
            </w:r>
          </w:p>
          <w:p w14:paraId="34136E85" w14:textId="747B1821" w:rsidR="00103E3D" w:rsidRPr="00305A93" w:rsidRDefault="00103E3D" w:rsidP="00517220">
            <w:pPr>
              <w:spacing w:after="120"/>
              <w:rPr>
                <w:rFonts w:ascii="Arial" w:hAnsi="Arial" w:cs="Arial"/>
                <w:b/>
                <w:iCs/>
                <w:sz w:val="28"/>
                <w:szCs w:val="28"/>
                <w:u w:val="single"/>
              </w:rPr>
            </w:pPr>
            <w:r>
              <w:rPr>
                <w:rFonts w:ascii="Arial" w:hAnsi="Arial" w:cs="Arial"/>
                <w:b/>
                <w:iCs/>
                <w:sz w:val="28"/>
                <w:szCs w:val="28"/>
              </w:rPr>
              <w:t>(Next Slide)</w:t>
            </w:r>
          </w:p>
        </w:tc>
      </w:tr>
      <w:tr w:rsidR="00103E3D" w14:paraId="19DB0827" w14:textId="77777777" w:rsidTr="000B0F27">
        <w:tblPrEx>
          <w:tblLook w:val="04A0" w:firstRow="1" w:lastRow="0" w:firstColumn="1" w:lastColumn="0" w:noHBand="0" w:noVBand="1"/>
        </w:tblPrEx>
        <w:tc>
          <w:tcPr>
            <w:tcW w:w="2358" w:type="dxa"/>
            <w:shd w:val="clear" w:color="auto" w:fill="auto"/>
          </w:tcPr>
          <w:p w14:paraId="69963EBA" w14:textId="14C9A1BE" w:rsidR="00103E3D" w:rsidRPr="00103E3D" w:rsidRDefault="00517220" w:rsidP="000B0F27">
            <w:pPr>
              <w:jc w:val="center"/>
              <w:rPr>
                <w:noProof/>
                <w:sz w:val="28"/>
                <w:szCs w:val="28"/>
              </w:rPr>
            </w:pPr>
            <w:r w:rsidRPr="00517220">
              <w:rPr>
                <w:noProof/>
                <w:sz w:val="28"/>
                <w:szCs w:val="28"/>
              </w:rPr>
              <w:drawing>
                <wp:inline distT="0" distB="0" distL="0" distR="0" wp14:anchorId="164EAF7F" wp14:editId="63AF5AD3">
                  <wp:extent cx="1360170" cy="7651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C7A4169" w14:textId="57A9106C"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4</w:t>
            </w:r>
            <w:r w:rsidR="0097516F">
              <w:rPr>
                <w:rFonts w:ascii="Arial" w:hAnsi="Arial" w:cs="Arial"/>
                <w:b/>
                <w:iCs/>
                <w:sz w:val="28"/>
                <w:szCs w:val="28"/>
                <w:u w:val="single"/>
              </w:rPr>
              <w:t>1</w:t>
            </w:r>
          </w:p>
          <w:p w14:paraId="2DBDCD54"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Your presence here shows that you are vital members of our General Aviation Safety Community.  The high standards you keep and the examples you set are a great credit to you and to GA.</w:t>
            </w:r>
          </w:p>
          <w:p w14:paraId="657AD054"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Thank you for attending.</w:t>
            </w:r>
          </w:p>
          <w:p w14:paraId="43F1446E" w14:textId="68106B3F" w:rsidR="00103E3D" w:rsidRPr="00305A93" w:rsidRDefault="00103E3D" w:rsidP="00517220">
            <w:pPr>
              <w:spacing w:after="120"/>
              <w:rPr>
                <w:rFonts w:ascii="Arial" w:hAnsi="Arial" w:cs="Arial"/>
                <w:b/>
                <w:iCs/>
                <w:sz w:val="28"/>
                <w:szCs w:val="28"/>
                <w:u w:val="single"/>
              </w:rPr>
            </w:pPr>
            <w:r>
              <w:rPr>
                <w:rFonts w:ascii="Arial" w:hAnsi="Arial" w:cs="Arial"/>
                <w:b/>
                <w:iCs/>
                <w:sz w:val="28"/>
                <w:szCs w:val="28"/>
              </w:rPr>
              <w:t>(Next Slide)</w:t>
            </w:r>
          </w:p>
        </w:tc>
      </w:tr>
      <w:tr w:rsidR="00103E3D" w14:paraId="6E00360E" w14:textId="77777777" w:rsidTr="000B0F27">
        <w:tblPrEx>
          <w:tblLook w:val="04A0" w:firstRow="1" w:lastRow="0" w:firstColumn="1" w:lastColumn="0" w:noHBand="0" w:noVBand="1"/>
        </w:tblPrEx>
        <w:tc>
          <w:tcPr>
            <w:tcW w:w="2358" w:type="dxa"/>
            <w:shd w:val="clear" w:color="auto" w:fill="auto"/>
          </w:tcPr>
          <w:p w14:paraId="35433B48" w14:textId="62922ADC" w:rsidR="00103E3D" w:rsidRPr="00103E3D" w:rsidRDefault="00517220" w:rsidP="000B0F27">
            <w:pPr>
              <w:jc w:val="center"/>
              <w:rPr>
                <w:noProof/>
                <w:sz w:val="28"/>
                <w:szCs w:val="28"/>
              </w:rPr>
            </w:pPr>
            <w:r w:rsidRPr="00517220">
              <w:rPr>
                <w:noProof/>
                <w:sz w:val="28"/>
                <w:szCs w:val="28"/>
              </w:rPr>
              <w:drawing>
                <wp:inline distT="0" distB="0" distL="0" distR="0" wp14:anchorId="1C83382E" wp14:editId="710EF2A8">
                  <wp:extent cx="1360170" cy="7651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D794210" w14:textId="1AB33B92"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sidR="00517220">
              <w:rPr>
                <w:rFonts w:ascii="Arial" w:hAnsi="Arial" w:cs="Arial"/>
                <w:b/>
                <w:iCs/>
                <w:sz w:val="28"/>
                <w:szCs w:val="28"/>
                <w:u w:val="single"/>
              </w:rPr>
              <w:t>4</w:t>
            </w:r>
            <w:r w:rsidR="0097516F">
              <w:rPr>
                <w:rFonts w:ascii="Arial" w:hAnsi="Arial" w:cs="Arial"/>
                <w:b/>
                <w:iCs/>
                <w:sz w:val="28"/>
                <w:szCs w:val="28"/>
                <w:u w:val="single"/>
              </w:rPr>
              <w:t>2</w:t>
            </w:r>
            <w:r w:rsidRPr="00305A93">
              <w:rPr>
                <w:rFonts w:ascii="Arial" w:hAnsi="Arial" w:cs="Arial"/>
                <w:b/>
                <w:bCs/>
                <w:sz w:val="28"/>
                <w:szCs w:val="28"/>
              </w:rPr>
              <w:t xml:space="preserve"> </w:t>
            </w:r>
          </w:p>
          <w:p w14:paraId="0FE846C4" w14:textId="77777777" w:rsidR="00103E3D" w:rsidRDefault="00103E3D" w:rsidP="00103E3D">
            <w:pPr>
              <w:spacing w:after="120"/>
              <w:rPr>
                <w:rFonts w:ascii="Arial" w:hAnsi="Arial" w:cs="Arial"/>
                <w:iCs/>
                <w:sz w:val="28"/>
                <w:szCs w:val="28"/>
              </w:rPr>
            </w:pPr>
          </w:p>
          <w:p w14:paraId="6F4610D2" w14:textId="20B99475" w:rsidR="00103E3D" w:rsidRPr="00305A93" w:rsidRDefault="00103E3D" w:rsidP="00517220">
            <w:pPr>
              <w:spacing w:after="120"/>
              <w:rPr>
                <w:rFonts w:ascii="Arial" w:hAnsi="Arial" w:cs="Arial"/>
                <w:b/>
                <w:iCs/>
                <w:sz w:val="28"/>
                <w:szCs w:val="28"/>
                <w:u w:val="single"/>
              </w:rPr>
            </w:pPr>
            <w:r>
              <w:rPr>
                <w:rFonts w:ascii="Arial" w:hAnsi="Arial" w:cs="Arial"/>
                <w:b/>
                <w:iCs/>
                <w:sz w:val="28"/>
                <w:szCs w:val="28"/>
              </w:rPr>
              <w:t>(</w:t>
            </w:r>
            <w:r w:rsidR="00517220">
              <w:rPr>
                <w:rFonts w:ascii="Arial" w:hAnsi="Arial" w:cs="Arial"/>
                <w:b/>
                <w:iCs/>
                <w:sz w:val="28"/>
                <w:szCs w:val="28"/>
              </w:rPr>
              <w:t>The End</w:t>
            </w:r>
            <w:r>
              <w:rPr>
                <w:rFonts w:ascii="Arial" w:hAnsi="Arial" w:cs="Arial"/>
                <w:b/>
                <w:iCs/>
                <w:sz w:val="28"/>
                <w:szCs w:val="28"/>
              </w:rPr>
              <w:t>)</w:t>
            </w:r>
          </w:p>
        </w:tc>
      </w:tr>
    </w:tbl>
    <w:p w14:paraId="5B7A65E2" w14:textId="26807752" w:rsidR="00305A93" w:rsidRDefault="00305A93" w:rsidP="00305A93">
      <w:pPr>
        <w:rPr>
          <w:rFonts w:ascii="Arial" w:hAnsi="Arial"/>
          <w:sz w:val="20"/>
        </w:rPr>
      </w:pPr>
      <w:r w:rsidRPr="00305A93">
        <w:rPr>
          <w:rFonts w:ascii="Arial" w:hAnsi="Arial"/>
        </w:rPr>
        <w:t xml:space="preserve"> </w:t>
      </w:r>
    </w:p>
    <w:p w14:paraId="1E918152" w14:textId="77777777" w:rsidR="00305A93" w:rsidRPr="00305A93" w:rsidRDefault="00305A93" w:rsidP="00305A93">
      <w:pPr>
        <w:rPr>
          <w:rFonts w:ascii="Arial" w:hAnsi="Arial" w:cs="Arial"/>
        </w:rPr>
      </w:pPr>
    </w:p>
    <w:p w14:paraId="243B0F49" w14:textId="77777777" w:rsidR="00305A93" w:rsidRPr="00305A93" w:rsidRDefault="00305A93" w:rsidP="00305A93">
      <w:pPr>
        <w:jc w:val="center"/>
        <w:rPr>
          <w:rFonts w:ascii="Arial" w:hAnsi="Arial" w:cs="Arial"/>
          <w:b/>
        </w:rPr>
      </w:pPr>
      <w:r w:rsidRPr="00305A93">
        <w:rPr>
          <w:rFonts w:ascii="Arial" w:hAnsi="Arial" w:cs="Arial"/>
          <w:b/>
        </w:rPr>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t>Equipment:</w:t>
      </w:r>
    </w:p>
    <w:p w14:paraId="33221E2A"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271EFA5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6A76809E"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Equip with PA microphones</w:t>
      </w:r>
    </w:p>
    <w:p w14:paraId="608B20F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Place Lectern to one side of screen.  This will be used by presenters and moderator</w:t>
      </w:r>
    </w:p>
    <w:p w14:paraId="12159559" w14:textId="77777777" w:rsidR="005519F8" w:rsidRPr="00305A93" w:rsidRDefault="005519F8" w:rsidP="00305A93">
      <w:pPr>
        <w:rPr>
          <w:rFonts w:ascii="Arial" w:hAnsi="Arial" w:cs="Arial"/>
        </w:rPr>
      </w:pPr>
    </w:p>
    <w:p w14:paraId="0FC9EB9F" w14:textId="77777777" w:rsidR="00B13952" w:rsidRDefault="0062332E" w:rsidP="000C5542">
      <w:pPr>
        <w:rPr>
          <w:rFonts w:ascii="Arial" w:hAnsi="Arial"/>
        </w:rPr>
      </w:pPr>
      <w:r w:rsidRPr="0062332E">
        <w:rPr>
          <w:rFonts w:ascii="Arial" w:hAnsi="Arial"/>
          <w:b/>
          <w:u w:val="single"/>
        </w:rPr>
        <w:t>IMPORTANT</w:t>
      </w:r>
      <w:r>
        <w:rPr>
          <w:rFonts w:ascii="Arial" w:hAnsi="Arial"/>
        </w:rPr>
        <w:t xml:space="preserve"> – Once you have completed outreach on this topic, p</w:t>
      </w:r>
      <w:r w:rsidR="00B678C1">
        <w:rPr>
          <w:rFonts w:ascii="Arial" w:hAnsi="Arial"/>
        </w:rPr>
        <w:t xml:space="preserve">lease help us track the outreach you have done by </w:t>
      </w:r>
      <w:r w:rsidR="00C76A72">
        <w:rPr>
          <w:rFonts w:ascii="Arial" w:hAnsi="Arial"/>
        </w:rPr>
        <w:t>e</w:t>
      </w:r>
      <w:r w:rsidR="000C1FE4">
        <w:rPr>
          <w:rFonts w:ascii="Arial" w:hAnsi="Arial"/>
        </w:rPr>
        <w:t>ntering a PTRS record.</w:t>
      </w:r>
      <w:r>
        <w:rPr>
          <w:rFonts w:ascii="Arial" w:hAnsi="Arial"/>
        </w:rPr>
        <w:t xml:space="preserve"> </w:t>
      </w:r>
    </w:p>
    <w:p w14:paraId="651C8F36" w14:textId="31F531C0" w:rsidR="008604CA" w:rsidRPr="00CB4FAE" w:rsidRDefault="0062332E" w:rsidP="008604CA">
      <w:pPr>
        <w:rPr>
          <w:rFonts w:ascii="Arial" w:hAnsi="Arial"/>
        </w:rPr>
      </w:pPr>
      <w:r>
        <w:rPr>
          <w:rFonts w:ascii="Arial" w:hAnsi="Arial"/>
        </w:rPr>
        <w:t xml:space="preserve"> </w:t>
      </w:r>
      <w:r w:rsidR="00CB4FAE">
        <w:rPr>
          <w:noProof/>
        </w:rPr>
        <w:drawing>
          <wp:inline distT="0" distB="0" distL="0" distR="0" wp14:anchorId="03E661EF" wp14:editId="3847B2D7">
            <wp:extent cx="5829300" cy="2564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923"/>
                    <a:stretch/>
                  </pic:blipFill>
                  <pic:spPr bwMode="auto">
                    <a:xfrm>
                      <a:off x="0" y="0"/>
                      <a:ext cx="5829300" cy="2564130"/>
                    </a:xfrm>
                    <a:prstGeom prst="rect">
                      <a:avLst/>
                    </a:prstGeom>
                    <a:ln>
                      <a:noFill/>
                    </a:ln>
                    <a:extLst>
                      <a:ext uri="{53640926-AAD7-44D8-BBD7-CCE9431645EC}">
                        <a14:shadowObscured xmlns:a14="http://schemas.microsoft.com/office/drawing/2010/main"/>
                      </a:ext>
                    </a:extLst>
                  </pic:spPr>
                </pic:pic>
              </a:graphicData>
            </a:graphic>
          </wp:inline>
        </w:drawing>
      </w:r>
    </w:p>
    <w:p w14:paraId="651C8F37" w14:textId="5EE00CE7" w:rsidR="000C1FE4" w:rsidRPr="00C76A72" w:rsidRDefault="000C1FE4" w:rsidP="000C5542">
      <w:pPr>
        <w:rPr>
          <w:rFonts w:ascii="Arial" w:hAnsi="Arial"/>
        </w:rPr>
      </w:pPr>
    </w:p>
    <w:sectPr w:rsidR="000C1FE4" w:rsidRPr="00C76A72" w:rsidSect="00804107">
      <w:headerReference w:type="default" r:id="rId65"/>
      <w:footerReference w:type="default" r:id="rId66"/>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64DE2" w14:textId="77777777" w:rsidR="00275569" w:rsidRDefault="00275569" w:rsidP="00283474">
      <w:r>
        <w:separator/>
      </w:r>
    </w:p>
  </w:endnote>
  <w:endnote w:type="continuationSeparator" w:id="0">
    <w:p w14:paraId="6643BCE9" w14:textId="77777777" w:rsidR="00275569" w:rsidRDefault="00275569"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246B2EDA"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FC5B4F">
      <w:rPr>
        <w:rFonts w:ascii="Arial" w:hAnsi="Arial" w:cs="Arial"/>
        <w:noProof/>
        <w:sz w:val="20"/>
        <w:szCs w:val="20"/>
      </w:rPr>
      <w:t>3/14/22</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FC5B4F">
      <w:rPr>
        <w:rStyle w:val="PageNumber"/>
        <w:rFonts w:ascii="Arial" w:hAnsi="Arial" w:cs="Arial"/>
        <w:noProof/>
        <w:sz w:val="20"/>
        <w:szCs w:val="20"/>
      </w:rPr>
      <w:t>16</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8D2B1" w14:textId="77777777" w:rsidR="00275569" w:rsidRDefault="00275569" w:rsidP="00283474">
      <w:r>
        <w:separator/>
      </w:r>
    </w:p>
  </w:footnote>
  <w:footnote w:type="continuationSeparator" w:id="0">
    <w:p w14:paraId="24EE233A" w14:textId="77777777" w:rsidR="00275569" w:rsidRDefault="00275569"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2AEA" w14:textId="30B8D051" w:rsidR="009D42C2" w:rsidRDefault="00D971D3">
    <w:pPr>
      <w:pStyle w:val="Header"/>
    </w:pPr>
    <w:r w:rsidRPr="00D971D3">
      <w:rPr>
        <w:rFonts w:ascii="Arial" w:hAnsi="Arial"/>
        <w:b/>
        <w:bCs/>
      </w:rPr>
      <w:t>2021/09-02-230(I)PP</w:t>
    </w:r>
    <w:r w:rsidR="00B81F52">
      <w:rPr>
        <w:rFonts w:ascii="Arial" w:hAnsi="Arial"/>
        <w:b/>
        <w:bCs/>
      </w:rPr>
      <w:t xml:space="preserve">      </w:t>
    </w:r>
    <w:r w:rsidR="009D42C2">
      <w:rPr>
        <w:rFonts w:ascii="Arial" w:hAnsi="Arial"/>
      </w:rPr>
      <w:t>Topic of the Month –</w:t>
    </w:r>
    <w:r>
      <w:rPr>
        <w:rFonts w:ascii="Arial" w:hAnsi="Arial"/>
      </w:rPr>
      <w:t>Wx Resources</w:t>
    </w:r>
    <w:r w:rsidR="009D42C2">
      <w:rPr>
        <w:rFonts w:ascii="Arial" w:hAnsi="Arial"/>
      </w:rPr>
      <w:t xml:space="preserve"> </w:t>
    </w:r>
    <w:r w:rsidR="00B81F52">
      <w:rPr>
        <w:rFonts w:ascii="Arial" w:hAnsi="Arial"/>
      </w:rPr>
      <w:t xml:space="preserve">          </w:t>
    </w:r>
    <w:r w:rsidR="009D42C2">
      <w:rPr>
        <w:rFonts w:ascii="Arial" w:hAnsi="Arial"/>
      </w:rPr>
      <w:t xml:space="preserve">Rev 0  </w:t>
    </w:r>
    <w:r>
      <w:rPr>
        <w:rFonts w:ascii="Arial" w:hAnsi="Arial"/>
      </w:rPr>
      <w:t>02 Sep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B47D5"/>
    <w:multiLevelType w:val="hybridMultilevel"/>
    <w:tmpl w:val="EA3E05CC"/>
    <w:lvl w:ilvl="0" w:tplc="D2324A9C">
      <w:start w:val="1"/>
      <w:numFmt w:val="bullet"/>
      <w:lvlText w:val="•"/>
      <w:lvlJc w:val="left"/>
      <w:pPr>
        <w:tabs>
          <w:tab w:val="num" w:pos="720"/>
        </w:tabs>
        <w:ind w:left="720" w:hanging="360"/>
      </w:pPr>
      <w:rPr>
        <w:rFonts w:ascii="Arial" w:hAnsi="Arial" w:hint="default"/>
      </w:rPr>
    </w:lvl>
    <w:lvl w:ilvl="1" w:tplc="9E06D3DC" w:tentative="1">
      <w:start w:val="1"/>
      <w:numFmt w:val="bullet"/>
      <w:lvlText w:val="•"/>
      <w:lvlJc w:val="left"/>
      <w:pPr>
        <w:tabs>
          <w:tab w:val="num" w:pos="1440"/>
        </w:tabs>
        <w:ind w:left="1440" w:hanging="360"/>
      </w:pPr>
      <w:rPr>
        <w:rFonts w:ascii="Arial" w:hAnsi="Arial" w:hint="default"/>
      </w:rPr>
    </w:lvl>
    <w:lvl w:ilvl="2" w:tplc="504E1C86" w:tentative="1">
      <w:start w:val="1"/>
      <w:numFmt w:val="bullet"/>
      <w:lvlText w:val="•"/>
      <w:lvlJc w:val="left"/>
      <w:pPr>
        <w:tabs>
          <w:tab w:val="num" w:pos="2160"/>
        </w:tabs>
        <w:ind w:left="2160" w:hanging="360"/>
      </w:pPr>
      <w:rPr>
        <w:rFonts w:ascii="Arial" w:hAnsi="Arial" w:hint="default"/>
      </w:rPr>
    </w:lvl>
    <w:lvl w:ilvl="3" w:tplc="AA8EB088" w:tentative="1">
      <w:start w:val="1"/>
      <w:numFmt w:val="bullet"/>
      <w:lvlText w:val="•"/>
      <w:lvlJc w:val="left"/>
      <w:pPr>
        <w:tabs>
          <w:tab w:val="num" w:pos="2880"/>
        </w:tabs>
        <w:ind w:left="2880" w:hanging="360"/>
      </w:pPr>
      <w:rPr>
        <w:rFonts w:ascii="Arial" w:hAnsi="Arial" w:hint="default"/>
      </w:rPr>
    </w:lvl>
    <w:lvl w:ilvl="4" w:tplc="C338BDA4" w:tentative="1">
      <w:start w:val="1"/>
      <w:numFmt w:val="bullet"/>
      <w:lvlText w:val="•"/>
      <w:lvlJc w:val="left"/>
      <w:pPr>
        <w:tabs>
          <w:tab w:val="num" w:pos="3600"/>
        </w:tabs>
        <w:ind w:left="3600" w:hanging="360"/>
      </w:pPr>
      <w:rPr>
        <w:rFonts w:ascii="Arial" w:hAnsi="Arial" w:hint="default"/>
      </w:rPr>
    </w:lvl>
    <w:lvl w:ilvl="5" w:tplc="AB9058B8" w:tentative="1">
      <w:start w:val="1"/>
      <w:numFmt w:val="bullet"/>
      <w:lvlText w:val="•"/>
      <w:lvlJc w:val="left"/>
      <w:pPr>
        <w:tabs>
          <w:tab w:val="num" w:pos="4320"/>
        </w:tabs>
        <w:ind w:left="4320" w:hanging="360"/>
      </w:pPr>
      <w:rPr>
        <w:rFonts w:ascii="Arial" w:hAnsi="Arial" w:hint="default"/>
      </w:rPr>
    </w:lvl>
    <w:lvl w:ilvl="6" w:tplc="E83A79E2" w:tentative="1">
      <w:start w:val="1"/>
      <w:numFmt w:val="bullet"/>
      <w:lvlText w:val="•"/>
      <w:lvlJc w:val="left"/>
      <w:pPr>
        <w:tabs>
          <w:tab w:val="num" w:pos="5040"/>
        </w:tabs>
        <w:ind w:left="5040" w:hanging="360"/>
      </w:pPr>
      <w:rPr>
        <w:rFonts w:ascii="Arial" w:hAnsi="Arial" w:hint="default"/>
      </w:rPr>
    </w:lvl>
    <w:lvl w:ilvl="7" w:tplc="42F2B6D4" w:tentative="1">
      <w:start w:val="1"/>
      <w:numFmt w:val="bullet"/>
      <w:lvlText w:val="•"/>
      <w:lvlJc w:val="left"/>
      <w:pPr>
        <w:tabs>
          <w:tab w:val="num" w:pos="5760"/>
        </w:tabs>
        <w:ind w:left="5760" w:hanging="360"/>
      </w:pPr>
      <w:rPr>
        <w:rFonts w:ascii="Arial" w:hAnsi="Arial" w:hint="default"/>
      </w:rPr>
    </w:lvl>
    <w:lvl w:ilvl="8" w:tplc="6804BD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3658A8"/>
    <w:multiLevelType w:val="hybridMultilevel"/>
    <w:tmpl w:val="E8583678"/>
    <w:lvl w:ilvl="0" w:tplc="0AEA1958">
      <w:start w:val="1"/>
      <w:numFmt w:val="decimal"/>
      <w:lvlText w:val="%1."/>
      <w:lvlJc w:val="left"/>
      <w:pPr>
        <w:tabs>
          <w:tab w:val="num" w:pos="720"/>
        </w:tabs>
        <w:ind w:left="720" w:hanging="360"/>
      </w:pPr>
    </w:lvl>
    <w:lvl w:ilvl="1" w:tplc="A024103E" w:tentative="1">
      <w:start w:val="1"/>
      <w:numFmt w:val="decimal"/>
      <w:lvlText w:val="%2."/>
      <w:lvlJc w:val="left"/>
      <w:pPr>
        <w:tabs>
          <w:tab w:val="num" w:pos="1440"/>
        </w:tabs>
        <w:ind w:left="1440" w:hanging="360"/>
      </w:pPr>
    </w:lvl>
    <w:lvl w:ilvl="2" w:tplc="7EC4C004" w:tentative="1">
      <w:start w:val="1"/>
      <w:numFmt w:val="decimal"/>
      <w:lvlText w:val="%3."/>
      <w:lvlJc w:val="left"/>
      <w:pPr>
        <w:tabs>
          <w:tab w:val="num" w:pos="2160"/>
        </w:tabs>
        <w:ind w:left="2160" w:hanging="360"/>
      </w:pPr>
    </w:lvl>
    <w:lvl w:ilvl="3" w:tplc="E564B03C" w:tentative="1">
      <w:start w:val="1"/>
      <w:numFmt w:val="decimal"/>
      <w:lvlText w:val="%4."/>
      <w:lvlJc w:val="left"/>
      <w:pPr>
        <w:tabs>
          <w:tab w:val="num" w:pos="2880"/>
        </w:tabs>
        <w:ind w:left="2880" w:hanging="360"/>
      </w:pPr>
    </w:lvl>
    <w:lvl w:ilvl="4" w:tplc="A0848B56" w:tentative="1">
      <w:start w:val="1"/>
      <w:numFmt w:val="decimal"/>
      <w:lvlText w:val="%5."/>
      <w:lvlJc w:val="left"/>
      <w:pPr>
        <w:tabs>
          <w:tab w:val="num" w:pos="3600"/>
        </w:tabs>
        <w:ind w:left="3600" w:hanging="360"/>
      </w:pPr>
    </w:lvl>
    <w:lvl w:ilvl="5" w:tplc="D5F4A4BC" w:tentative="1">
      <w:start w:val="1"/>
      <w:numFmt w:val="decimal"/>
      <w:lvlText w:val="%6."/>
      <w:lvlJc w:val="left"/>
      <w:pPr>
        <w:tabs>
          <w:tab w:val="num" w:pos="4320"/>
        </w:tabs>
        <w:ind w:left="4320" w:hanging="360"/>
      </w:pPr>
    </w:lvl>
    <w:lvl w:ilvl="6" w:tplc="5E1EFDF2" w:tentative="1">
      <w:start w:val="1"/>
      <w:numFmt w:val="decimal"/>
      <w:lvlText w:val="%7."/>
      <w:lvlJc w:val="left"/>
      <w:pPr>
        <w:tabs>
          <w:tab w:val="num" w:pos="5040"/>
        </w:tabs>
        <w:ind w:left="5040" w:hanging="360"/>
      </w:pPr>
    </w:lvl>
    <w:lvl w:ilvl="7" w:tplc="B0B6E7F4" w:tentative="1">
      <w:start w:val="1"/>
      <w:numFmt w:val="decimal"/>
      <w:lvlText w:val="%8."/>
      <w:lvlJc w:val="left"/>
      <w:pPr>
        <w:tabs>
          <w:tab w:val="num" w:pos="5760"/>
        </w:tabs>
        <w:ind w:left="5760" w:hanging="360"/>
      </w:pPr>
    </w:lvl>
    <w:lvl w:ilvl="8" w:tplc="02C6AD60" w:tentative="1">
      <w:start w:val="1"/>
      <w:numFmt w:val="decimal"/>
      <w:lvlText w:val="%9."/>
      <w:lvlJc w:val="left"/>
      <w:pPr>
        <w:tabs>
          <w:tab w:val="num" w:pos="6480"/>
        </w:tabs>
        <w:ind w:left="6480" w:hanging="360"/>
      </w:pPr>
    </w:lvl>
  </w:abstractNum>
  <w:abstractNum w:abstractNumId="2" w15:restartNumberingAfterBreak="0">
    <w:nsid w:val="101661ED"/>
    <w:multiLevelType w:val="hybridMultilevel"/>
    <w:tmpl w:val="1F2643A6"/>
    <w:lvl w:ilvl="0" w:tplc="B680F502">
      <w:start w:val="1"/>
      <w:numFmt w:val="bullet"/>
      <w:lvlText w:val="•"/>
      <w:lvlJc w:val="left"/>
      <w:pPr>
        <w:tabs>
          <w:tab w:val="num" w:pos="720"/>
        </w:tabs>
        <w:ind w:left="720" w:hanging="360"/>
      </w:pPr>
      <w:rPr>
        <w:rFonts w:ascii="Arial" w:hAnsi="Arial" w:hint="default"/>
      </w:rPr>
    </w:lvl>
    <w:lvl w:ilvl="1" w:tplc="D0B2B870" w:tentative="1">
      <w:start w:val="1"/>
      <w:numFmt w:val="bullet"/>
      <w:lvlText w:val="•"/>
      <w:lvlJc w:val="left"/>
      <w:pPr>
        <w:tabs>
          <w:tab w:val="num" w:pos="1440"/>
        </w:tabs>
        <w:ind w:left="1440" w:hanging="360"/>
      </w:pPr>
      <w:rPr>
        <w:rFonts w:ascii="Arial" w:hAnsi="Arial" w:hint="default"/>
      </w:rPr>
    </w:lvl>
    <w:lvl w:ilvl="2" w:tplc="2B6C1A06" w:tentative="1">
      <w:start w:val="1"/>
      <w:numFmt w:val="bullet"/>
      <w:lvlText w:val="•"/>
      <w:lvlJc w:val="left"/>
      <w:pPr>
        <w:tabs>
          <w:tab w:val="num" w:pos="2160"/>
        </w:tabs>
        <w:ind w:left="2160" w:hanging="360"/>
      </w:pPr>
      <w:rPr>
        <w:rFonts w:ascii="Arial" w:hAnsi="Arial" w:hint="default"/>
      </w:rPr>
    </w:lvl>
    <w:lvl w:ilvl="3" w:tplc="DE4468E6" w:tentative="1">
      <w:start w:val="1"/>
      <w:numFmt w:val="bullet"/>
      <w:lvlText w:val="•"/>
      <w:lvlJc w:val="left"/>
      <w:pPr>
        <w:tabs>
          <w:tab w:val="num" w:pos="2880"/>
        </w:tabs>
        <w:ind w:left="2880" w:hanging="360"/>
      </w:pPr>
      <w:rPr>
        <w:rFonts w:ascii="Arial" w:hAnsi="Arial" w:hint="default"/>
      </w:rPr>
    </w:lvl>
    <w:lvl w:ilvl="4" w:tplc="CFE04B16" w:tentative="1">
      <w:start w:val="1"/>
      <w:numFmt w:val="bullet"/>
      <w:lvlText w:val="•"/>
      <w:lvlJc w:val="left"/>
      <w:pPr>
        <w:tabs>
          <w:tab w:val="num" w:pos="3600"/>
        </w:tabs>
        <w:ind w:left="3600" w:hanging="360"/>
      </w:pPr>
      <w:rPr>
        <w:rFonts w:ascii="Arial" w:hAnsi="Arial" w:hint="default"/>
      </w:rPr>
    </w:lvl>
    <w:lvl w:ilvl="5" w:tplc="0E3C7E48" w:tentative="1">
      <w:start w:val="1"/>
      <w:numFmt w:val="bullet"/>
      <w:lvlText w:val="•"/>
      <w:lvlJc w:val="left"/>
      <w:pPr>
        <w:tabs>
          <w:tab w:val="num" w:pos="4320"/>
        </w:tabs>
        <w:ind w:left="4320" w:hanging="360"/>
      </w:pPr>
      <w:rPr>
        <w:rFonts w:ascii="Arial" w:hAnsi="Arial" w:hint="default"/>
      </w:rPr>
    </w:lvl>
    <w:lvl w:ilvl="6" w:tplc="FC760816" w:tentative="1">
      <w:start w:val="1"/>
      <w:numFmt w:val="bullet"/>
      <w:lvlText w:val="•"/>
      <w:lvlJc w:val="left"/>
      <w:pPr>
        <w:tabs>
          <w:tab w:val="num" w:pos="5040"/>
        </w:tabs>
        <w:ind w:left="5040" w:hanging="360"/>
      </w:pPr>
      <w:rPr>
        <w:rFonts w:ascii="Arial" w:hAnsi="Arial" w:hint="default"/>
      </w:rPr>
    </w:lvl>
    <w:lvl w:ilvl="7" w:tplc="A43AEE7C" w:tentative="1">
      <w:start w:val="1"/>
      <w:numFmt w:val="bullet"/>
      <w:lvlText w:val="•"/>
      <w:lvlJc w:val="left"/>
      <w:pPr>
        <w:tabs>
          <w:tab w:val="num" w:pos="5760"/>
        </w:tabs>
        <w:ind w:left="5760" w:hanging="360"/>
      </w:pPr>
      <w:rPr>
        <w:rFonts w:ascii="Arial" w:hAnsi="Arial" w:hint="default"/>
      </w:rPr>
    </w:lvl>
    <w:lvl w:ilvl="8" w:tplc="D1F416A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9345CE"/>
    <w:multiLevelType w:val="hybridMultilevel"/>
    <w:tmpl w:val="73C8323E"/>
    <w:lvl w:ilvl="0" w:tplc="F576347E">
      <w:start w:val="1"/>
      <w:numFmt w:val="bullet"/>
      <w:lvlText w:val="•"/>
      <w:lvlJc w:val="left"/>
      <w:pPr>
        <w:tabs>
          <w:tab w:val="num" w:pos="720"/>
        </w:tabs>
        <w:ind w:left="720" w:hanging="360"/>
      </w:pPr>
      <w:rPr>
        <w:rFonts w:ascii="Arial" w:hAnsi="Arial" w:hint="default"/>
      </w:rPr>
    </w:lvl>
    <w:lvl w:ilvl="1" w:tplc="41DCF5F8" w:tentative="1">
      <w:start w:val="1"/>
      <w:numFmt w:val="bullet"/>
      <w:lvlText w:val="•"/>
      <w:lvlJc w:val="left"/>
      <w:pPr>
        <w:tabs>
          <w:tab w:val="num" w:pos="1440"/>
        </w:tabs>
        <w:ind w:left="1440" w:hanging="360"/>
      </w:pPr>
      <w:rPr>
        <w:rFonts w:ascii="Arial" w:hAnsi="Arial" w:hint="default"/>
      </w:rPr>
    </w:lvl>
    <w:lvl w:ilvl="2" w:tplc="BBC4F004" w:tentative="1">
      <w:start w:val="1"/>
      <w:numFmt w:val="bullet"/>
      <w:lvlText w:val="•"/>
      <w:lvlJc w:val="left"/>
      <w:pPr>
        <w:tabs>
          <w:tab w:val="num" w:pos="2160"/>
        </w:tabs>
        <w:ind w:left="2160" w:hanging="360"/>
      </w:pPr>
      <w:rPr>
        <w:rFonts w:ascii="Arial" w:hAnsi="Arial" w:hint="default"/>
      </w:rPr>
    </w:lvl>
    <w:lvl w:ilvl="3" w:tplc="70D05FBA" w:tentative="1">
      <w:start w:val="1"/>
      <w:numFmt w:val="bullet"/>
      <w:lvlText w:val="•"/>
      <w:lvlJc w:val="left"/>
      <w:pPr>
        <w:tabs>
          <w:tab w:val="num" w:pos="2880"/>
        </w:tabs>
        <w:ind w:left="2880" w:hanging="360"/>
      </w:pPr>
      <w:rPr>
        <w:rFonts w:ascii="Arial" w:hAnsi="Arial" w:hint="default"/>
      </w:rPr>
    </w:lvl>
    <w:lvl w:ilvl="4" w:tplc="E3AAAF74" w:tentative="1">
      <w:start w:val="1"/>
      <w:numFmt w:val="bullet"/>
      <w:lvlText w:val="•"/>
      <w:lvlJc w:val="left"/>
      <w:pPr>
        <w:tabs>
          <w:tab w:val="num" w:pos="3600"/>
        </w:tabs>
        <w:ind w:left="3600" w:hanging="360"/>
      </w:pPr>
      <w:rPr>
        <w:rFonts w:ascii="Arial" w:hAnsi="Arial" w:hint="default"/>
      </w:rPr>
    </w:lvl>
    <w:lvl w:ilvl="5" w:tplc="91BC4958" w:tentative="1">
      <w:start w:val="1"/>
      <w:numFmt w:val="bullet"/>
      <w:lvlText w:val="•"/>
      <w:lvlJc w:val="left"/>
      <w:pPr>
        <w:tabs>
          <w:tab w:val="num" w:pos="4320"/>
        </w:tabs>
        <w:ind w:left="4320" w:hanging="360"/>
      </w:pPr>
      <w:rPr>
        <w:rFonts w:ascii="Arial" w:hAnsi="Arial" w:hint="default"/>
      </w:rPr>
    </w:lvl>
    <w:lvl w:ilvl="6" w:tplc="492ED2B6" w:tentative="1">
      <w:start w:val="1"/>
      <w:numFmt w:val="bullet"/>
      <w:lvlText w:val="•"/>
      <w:lvlJc w:val="left"/>
      <w:pPr>
        <w:tabs>
          <w:tab w:val="num" w:pos="5040"/>
        </w:tabs>
        <w:ind w:left="5040" w:hanging="360"/>
      </w:pPr>
      <w:rPr>
        <w:rFonts w:ascii="Arial" w:hAnsi="Arial" w:hint="default"/>
      </w:rPr>
    </w:lvl>
    <w:lvl w:ilvl="7" w:tplc="1CC62F1E" w:tentative="1">
      <w:start w:val="1"/>
      <w:numFmt w:val="bullet"/>
      <w:lvlText w:val="•"/>
      <w:lvlJc w:val="left"/>
      <w:pPr>
        <w:tabs>
          <w:tab w:val="num" w:pos="5760"/>
        </w:tabs>
        <w:ind w:left="5760" w:hanging="360"/>
      </w:pPr>
      <w:rPr>
        <w:rFonts w:ascii="Arial" w:hAnsi="Arial" w:hint="default"/>
      </w:rPr>
    </w:lvl>
    <w:lvl w:ilvl="8" w:tplc="E04454D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A6AE6"/>
    <w:multiLevelType w:val="hybridMultilevel"/>
    <w:tmpl w:val="6B02B93C"/>
    <w:lvl w:ilvl="0" w:tplc="BA8AF042">
      <w:start w:val="1"/>
      <w:numFmt w:val="bullet"/>
      <w:lvlText w:val="•"/>
      <w:lvlJc w:val="left"/>
      <w:pPr>
        <w:tabs>
          <w:tab w:val="num" w:pos="720"/>
        </w:tabs>
        <w:ind w:left="720" w:hanging="360"/>
      </w:pPr>
      <w:rPr>
        <w:rFonts w:ascii="Arial" w:hAnsi="Arial" w:hint="default"/>
      </w:rPr>
    </w:lvl>
    <w:lvl w:ilvl="1" w:tplc="9DD47020" w:tentative="1">
      <w:start w:val="1"/>
      <w:numFmt w:val="bullet"/>
      <w:lvlText w:val="•"/>
      <w:lvlJc w:val="left"/>
      <w:pPr>
        <w:tabs>
          <w:tab w:val="num" w:pos="1440"/>
        </w:tabs>
        <w:ind w:left="1440" w:hanging="360"/>
      </w:pPr>
      <w:rPr>
        <w:rFonts w:ascii="Arial" w:hAnsi="Arial" w:hint="default"/>
      </w:rPr>
    </w:lvl>
    <w:lvl w:ilvl="2" w:tplc="091A74A6" w:tentative="1">
      <w:start w:val="1"/>
      <w:numFmt w:val="bullet"/>
      <w:lvlText w:val="•"/>
      <w:lvlJc w:val="left"/>
      <w:pPr>
        <w:tabs>
          <w:tab w:val="num" w:pos="2160"/>
        </w:tabs>
        <w:ind w:left="2160" w:hanging="360"/>
      </w:pPr>
      <w:rPr>
        <w:rFonts w:ascii="Arial" w:hAnsi="Arial" w:hint="default"/>
      </w:rPr>
    </w:lvl>
    <w:lvl w:ilvl="3" w:tplc="74401D84" w:tentative="1">
      <w:start w:val="1"/>
      <w:numFmt w:val="bullet"/>
      <w:lvlText w:val="•"/>
      <w:lvlJc w:val="left"/>
      <w:pPr>
        <w:tabs>
          <w:tab w:val="num" w:pos="2880"/>
        </w:tabs>
        <w:ind w:left="2880" w:hanging="360"/>
      </w:pPr>
      <w:rPr>
        <w:rFonts w:ascii="Arial" w:hAnsi="Arial" w:hint="default"/>
      </w:rPr>
    </w:lvl>
    <w:lvl w:ilvl="4" w:tplc="9850C526" w:tentative="1">
      <w:start w:val="1"/>
      <w:numFmt w:val="bullet"/>
      <w:lvlText w:val="•"/>
      <w:lvlJc w:val="left"/>
      <w:pPr>
        <w:tabs>
          <w:tab w:val="num" w:pos="3600"/>
        </w:tabs>
        <w:ind w:left="3600" w:hanging="360"/>
      </w:pPr>
      <w:rPr>
        <w:rFonts w:ascii="Arial" w:hAnsi="Arial" w:hint="default"/>
      </w:rPr>
    </w:lvl>
    <w:lvl w:ilvl="5" w:tplc="EB329BA4" w:tentative="1">
      <w:start w:val="1"/>
      <w:numFmt w:val="bullet"/>
      <w:lvlText w:val="•"/>
      <w:lvlJc w:val="left"/>
      <w:pPr>
        <w:tabs>
          <w:tab w:val="num" w:pos="4320"/>
        </w:tabs>
        <w:ind w:left="4320" w:hanging="360"/>
      </w:pPr>
      <w:rPr>
        <w:rFonts w:ascii="Arial" w:hAnsi="Arial" w:hint="default"/>
      </w:rPr>
    </w:lvl>
    <w:lvl w:ilvl="6" w:tplc="7F0EB250" w:tentative="1">
      <w:start w:val="1"/>
      <w:numFmt w:val="bullet"/>
      <w:lvlText w:val="•"/>
      <w:lvlJc w:val="left"/>
      <w:pPr>
        <w:tabs>
          <w:tab w:val="num" w:pos="5040"/>
        </w:tabs>
        <w:ind w:left="5040" w:hanging="360"/>
      </w:pPr>
      <w:rPr>
        <w:rFonts w:ascii="Arial" w:hAnsi="Arial" w:hint="default"/>
      </w:rPr>
    </w:lvl>
    <w:lvl w:ilvl="7" w:tplc="14FC8B52" w:tentative="1">
      <w:start w:val="1"/>
      <w:numFmt w:val="bullet"/>
      <w:lvlText w:val="•"/>
      <w:lvlJc w:val="left"/>
      <w:pPr>
        <w:tabs>
          <w:tab w:val="num" w:pos="5760"/>
        </w:tabs>
        <w:ind w:left="5760" w:hanging="360"/>
      </w:pPr>
      <w:rPr>
        <w:rFonts w:ascii="Arial" w:hAnsi="Arial" w:hint="default"/>
      </w:rPr>
    </w:lvl>
    <w:lvl w:ilvl="8" w:tplc="68AE4BD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A33140"/>
    <w:multiLevelType w:val="hybridMultilevel"/>
    <w:tmpl w:val="5A561C4E"/>
    <w:lvl w:ilvl="0" w:tplc="44A6203C">
      <w:start w:val="1"/>
      <w:numFmt w:val="bullet"/>
      <w:lvlText w:val="•"/>
      <w:lvlJc w:val="left"/>
      <w:pPr>
        <w:tabs>
          <w:tab w:val="num" w:pos="720"/>
        </w:tabs>
        <w:ind w:left="720" w:hanging="360"/>
      </w:pPr>
      <w:rPr>
        <w:rFonts w:ascii="Arial" w:hAnsi="Arial" w:hint="default"/>
      </w:rPr>
    </w:lvl>
    <w:lvl w:ilvl="1" w:tplc="1D8E56F4" w:tentative="1">
      <w:start w:val="1"/>
      <w:numFmt w:val="bullet"/>
      <w:lvlText w:val="•"/>
      <w:lvlJc w:val="left"/>
      <w:pPr>
        <w:tabs>
          <w:tab w:val="num" w:pos="1440"/>
        </w:tabs>
        <w:ind w:left="1440" w:hanging="360"/>
      </w:pPr>
      <w:rPr>
        <w:rFonts w:ascii="Arial" w:hAnsi="Arial" w:hint="default"/>
      </w:rPr>
    </w:lvl>
    <w:lvl w:ilvl="2" w:tplc="5AEC664E" w:tentative="1">
      <w:start w:val="1"/>
      <w:numFmt w:val="bullet"/>
      <w:lvlText w:val="•"/>
      <w:lvlJc w:val="left"/>
      <w:pPr>
        <w:tabs>
          <w:tab w:val="num" w:pos="2160"/>
        </w:tabs>
        <w:ind w:left="2160" w:hanging="360"/>
      </w:pPr>
      <w:rPr>
        <w:rFonts w:ascii="Arial" w:hAnsi="Arial" w:hint="default"/>
      </w:rPr>
    </w:lvl>
    <w:lvl w:ilvl="3" w:tplc="4ED0EEC2" w:tentative="1">
      <w:start w:val="1"/>
      <w:numFmt w:val="bullet"/>
      <w:lvlText w:val="•"/>
      <w:lvlJc w:val="left"/>
      <w:pPr>
        <w:tabs>
          <w:tab w:val="num" w:pos="2880"/>
        </w:tabs>
        <w:ind w:left="2880" w:hanging="360"/>
      </w:pPr>
      <w:rPr>
        <w:rFonts w:ascii="Arial" w:hAnsi="Arial" w:hint="default"/>
      </w:rPr>
    </w:lvl>
    <w:lvl w:ilvl="4" w:tplc="363A9E48" w:tentative="1">
      <w:start w:val="1"/>
      <w:numFmt w:val="bullet"/>
      <w:lvlText w:val="•"/>
      <w:lvlJc w:val="left"/>
      <w:pPr>
        <w:tabs>
          <w:tab w:val="num" w:pos="3600"/>
        </w:tabs>
        <w:ind w:left="3600" w:hanging="360"/>
      </w:pPr>
      <w:rPr>
        <w:rFonts w:ascii="Arial" w:hAnsi="Arial" w:hint="default"/>
      </w:rPr>
    </w:lvl>
    <w:lvl w:ilvl="5" w:tplc="9A6C97CE" w:tentative="1">
      <w:start w:val="1"/>
      <w:numFmt w:val="bullet"/>
      <w:lvlText w:val="•"/>
      <w:lvlJc w:val="left"/>
      <w:pPr>
        <w:tabs>
          <w:tab w:val="num" w:pos="4320"/>
        </w:tabs>
        <w:ind w:left="4320" w:hanging="360"/>
      </w:pPr>
      <w:rPr>
        <w:rFonts w:ascii="Arial" w:hAnsi="Arial" w:hint="default"/>
      </w:rPr>
    </w:lvl>
    <w:lvl w:ilvl="6" w:tplc="41C8E73E" w:tentative="1">
      <w:start w:val="1"/>
      <w:numFmt w:val="bullet"/>
      <w:lvlText w:val="•"/>
      <w:lvlJc w:val="left"/>
      <w:pPr>
        <w:tabs>
          <w:tab w:val="num" w:pos="5040"/>
        </w:tabs>
        <w:ind w:left="5040" w:hanging="360"/>
      </w:pPr>
      <w:rPr>
        <w:rFonts w:ascii="Arial" w:hAnsi="Arial" w:hint="default"/>
      </w:rPr>
    </w:lvl>
    <w:lvl w:ilvl="7" w:tplc="E5CC4AC2" w:tentative="1">
      <w:start w:val="1"/>
      <w:numFmt w:val="bullet"/>
      <w:lvlText w:val="•"/>
      <w:lvlJc w:val="left"/>
      <w:pPr>
        <w:tabs>
          <w:tab w:val="num" w:pos="5760"/>
        </w:tabs>
        <w:ind w:left="5760" w:hanging="360"/>
      </w:pPr>
      <w:rPr>
        <w:rFonts w:ascii="Arial" w:hAnsi="Arial" w:hint="default"/>
      </w:rPr>
    </w:lvl>
    <w:lvl w:ilvl="8" w:tplc="53E60DC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DF97318"/>
    <w:multiLevelType w:val="hybridMultilevel"/>
    <w:tmpl w:val="7E0626FC"/>
    <w:lvl w:ilvl="0" w:tplc="0556296E">
      <w:start w:val="1"/>
      <w:numFmt w:val="bullet"/>
      <w:lvlText w:val="•"/>
      <w:lvlJc w:val="left"/>
      <w:pPr>
        <w:tabs>
          <w:tab w:val="num" w:pos="720"/>
        </w:tabs>
        <w:ind w:left="720" w:hanging="360"/>
      </w:pPr>
      <w:rPr>
        <w:rFonts w:ascii="Arial" w:hAnsi="Arial" w:hint="default"/>
      </w:rPr>
    </w:lvl>
    <w:lvl w:ilvl="1" w:tplc="B2A62672" w:tentative="1">
      <w:start w:val="1"/>
      <w:numFmt w:val="bullet"/>
      <w:lvlText w:val="•"/>
      <w:lvlJc w:val="left"/>
      <w:pPr>
        <w:tabs>
          <w:tab w:val="num" w:pos="1440"/>
        </w:tabs>
        <w:ind w:left="1440" w:hanging="360"/>
      </w:pPr>
      <w:rPr>
        <w:rFonts w:ascii="Arial" w:hAnsi="Arial" w:hint="default"/>
      </w:rPr>
    </w:lvl>
    <w:lvl w:ilvl="2" w:tplc="2FFA0D3A" w:tentative="1">
      <w:start w:val="1"/>
      <w:numFmt w:val="bullet"/>
      <w:lvlText w:val="•"/>
      <w:lvlJc w:val="left"/>
      <w:pPr>
        <w:tabs>
          <w:tab w:val="num" w:pos="2160"/>
        </w:tabs>
        <w:ind w:left="2160" w:hanging="360"/>
      </w:pPr>
      <w:rPr>
        <w:rFonts w:ascii="Arial" w:hAnsi="Arial" w:hint="default"/>
      </w:rPr>
    </w:lvl>
    <w:lvl w:ilvl="3" w:tplc="E43C667E" w:tentative="1">
      <w:start w:val="1"/>
      <w:numFmt w:val="bullet"/>
      <w:lvlText w:val="•"/>
      <w:lvlJc w:val="left"/>
      <w:pPr>
        <w:tabs>
          <w:tab w:val="num" w:pos="2880"/>
        </w:tabs>
        <w:ind w:left="2880" w:hanging="360"/>
      </w:pPr>
      <w:rPr>
        <w:rFonts w:ascii="Arial" w:hAnsi="Arial" w:hint="default"/>
      </w:rPr>
    </w:lvl>
    <w:lvl w:ilvl="4" w:tplc="54F48A44" w:tentative="1">
      <w:start w:val="1"/>
      <w:numFmt w:val="bullet"/>
      <w:lvlText w:val="•"/>
      <w:lvlJc w:val="left"/>
      <w:pPr>
        <w:tabs>
          <w:tab w:val="num" w:pos="3600"/>
        </w:tabs>
        <w:ind w:left="3600" w:hanging="360"/>
      </w:pPr>
      <w:rPr>
        <w:rFonts w:ascii="Arial" w:hAnsi="Arial" w:hint="default"/>
      </w:rPr>
    </w:lvl>
    <w:lvl w:ilvl="5" w:tplc="C8F0336E" w:tentative="1">
      <w:start w:val="1"/>
      <w:numFmt w:val="bullet"/>
      <w:lvlText w:val="•"/>
      <w:lvlJc w:val="left"/>
      <w:pPr>
        <w:tabs>
          <w:tab w:val="num" w:pos="4320"/>
        </w:tabs>
        <w:ind w:left="4320" w:hanging="360"/>
      </w:pPr>
      <w:rPr>
        <w:rFonts w:ascii="Arial" w:hAnsi="Arial" w:hint="default"/>
      </w:rPr>
    </w:lvl>
    <w:lvl w:ilvl="6" w:tplc="89924A16" w:tentative="1">
      <w:start w:val="1"/>
      <w:numFmt w:val="bullet"/>
      <w:lvlText w:val="•"/>
      <w:lvlJc w:val="left"/>
      <w:pPr>
        <w:tabs>
          <w:tab w:val="num" w:pos="5040"/>
        </w:tabs>
        <w:ind w:left="5040" w:hanging="360"/>
      </w:pPr>
      <w:rPr>
        <w:rFonts w:ascii="Arial" w:hAnsi="Arial" w:hint="default"/>
      </w:rPr>
    </w:lvl>
    <w:lvl w:ilvl="7" w:tplc="9E3A99BA" w:tentative="1">
      <w:start w:val="1"/>
      <w:numFmt w:val="bullet"/>
      <w:lvlText w:val="•"/>
      <w:lvlJc w:val="left"/>
      <w:pPr>
        <w:tabs>
          <w:tab w:val="num" w:pos="5760"/>
        </w:tabs>
        <w:ind w:left="5760" w:hanging="360"/>
      </w:pPr>
      <w:rPr>
        <w:rFonts w:ascii="Arial" w:hAnsi="Arial" w:hint="default"/>
      </w:rPr>
    </w:lvl>
    <w:lvl w:ilvl="8" w:tplc="1E7A7F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595985"/>
    <w:multiLevelType w:val="hybridMultilevel"/>
    <w:tmpl w:val="2B140B98"/>
    <w:lvl w:ilvl="0" w:tplc="1BFA9F94">
      <w:start w:val="1"/>
      <w:numFmt w:val="bullet"/>
      <w:lvlText w:val="–"/>
      <w:lvlJc w:val="left"/>
      <w:pPr>
        <w:tabs>
          <w:tab w:val="num" w:pos="720"/>
        </w:tabs>
        <w:ind w:left="720" w:hanging="360"/>
      </w:pPr>
      <w:rPr>
        <w:rFonts w:ascii="Times New Roman" w:hAnsi="Times New Roman" w:hint="default"/>
      </w:rPr>
    </w:lvl>
    <w:lvl w:ilvl="1" w:tplc="665C6334">
      <w:start w:val="1"/>
      <w:numFmt w:val="bullet"/>
      <w:lvlText w:val="–"/>
      <w:lvlJc w:val="left"/>
      <w:pPr>
        <w:tabs>
          <w:tab w:val="num" w:pos="1440"/>
        </w:tabs>
        <w:ind w:left="1440" w:hanging="360"/>
      </w:pPr>
      <w:rPr>
        <w:rFonts w:ascii="Times New Roman" w:hAnsi="Times New Roman" w:hint="default"/>
      </w:rPr>
    </w:lvl>
    <w:lvl w:ilvl="2" w:tplc="465A6C52" w:tentative="1">
      <w:start w:val="1"/>
      <w:numFmt w:val="bullet"/>
      <w:lvlText w:val="–"/>
      <w:lvlJc w:val="left"/>
      <w:pPr>
        <w:tabs>
          <w:tab w:val="num" w:pos="2160"/>
        </w:tabs>
        <w:ind w:left="2160" w:hanging="360"/>
      </w:pPr>
      <w:rPr>
        <w:rFonts w:ascii="Times New Roman" w:hAnsi="Times New Roman" w:hint="default"/>
      </w:rPr>
    </w:lvl>
    <w:lvl w:ilvl="3" w:tplc="DCF09004" w:tentative="1">
      <w:start w:val="1"/>
      <w:numFmt w:val="bullet"/>
      <w:lvlText w:val="–"/>
      <w:lvlJc w:val="left"/>
      <w:pPr>
        <w:tabs>
          <w:tab w:val="num" w:pos="2880"/>
        </w:tabs>
        <w:ind w:left="2880" w:hanging="360"/>
      </w:pPr>
      <w:rPr>
        <w:rFonts w:ascii="Times New Roman" w:hAnsi="Times New Roman" w:hint="default"/>
      </w:rPr>
    </w:lvl>
    <w:lvl w:ilvl="4" w:tplc="6AE076FC" w:tentative="1">
      <w:start w:val="1"/>
      <w:numFmt w:val="bullet"/>
      <w:lvlText w:val="–"/>
      <w:lvlJc w:val="left"/>
      <w:pPr>
        <w:tabs>
          <w:tab w:val="num" w:pos="3600"/>
        </w:tabs>
        <w:ind w:left="3600" w:hanging="360"/>
      </w:pPr>
      <w:rPr>
        <w:rFonts w:ascii="Times New Roman" w:hAnsi="Times New Roman" w:hint="default"/>
      </w:rPr>
    </w:lvl>
    <w:lvl w:ilvl="5" w:tplc="12966020" w:tentative="1">
      <w:start w:val="1"/>
      <w:numFmt w:val="bullet"/>
      <w:lvlText w:val="–"/>
      <w:lvlJc w:val="left"/>
      <w:pPr>
        <w:tabs>
          <w:tab w:val="num" w:pos="4320"/>
        </w:tabs>
        <w:ind w:left="4320" w:hanging="360"/>
      </w:pPr>
      <w:rPr>
        <w:rFonts w:ascii="Times New Roman" w:hAnsi="Times New Roman" w:hint="default"/>
      </w:rPr>
    </w:lvl>
    <w:lvl w:ilvl="6" w:tplc="36DE5D1A" w:tentative="1">
      <w:start w:val="1"/>
      <w:numFmt w:val="bullet"/>
      <w:lvlText w:val="–"/>
      <w:lvlJc w:val="left"/>
      <w:pPr>
        <w:tabs>
          <w:tab w:val="num" w:pos="5040"/>
        </w:tabs>
        <w:ind w:left="5040" w:hanging="360"/>
      </w:pPr>
      <w:rPr>
        <w:rFonts w:ascii="Times New Roman" w:hAnsi="Times New Roman" w:hint="default"/>
      </w:rPr>
    </w:lvl>
    <w:lvl w:ilvl="7" w:tplc="3EF0D772" w:tentative="1">
      <w:start w:val="1"/>
      <w:numFmt w:val="bullet"/>
      <w:lvlText w:val="–"/>
      <w:lvlJc w:val="left"/>
      <w:pPr>
        <w:tabs>
          <w:tab w:val="num" w:pos="5760"/>
        </w:tabs>
        <w:ind w:left="5760" w:hanging="360"/>
      </w:pPr>
      <w:rPr>
        <w:rFonts w:ascii="Times New Roman" w:hAnsi="Times New Roman" w:hint="default"/>
      </w:rPr>
    </w:lvl>
    <w:lvl w:ilvl="8" w:tplc="EF58860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6B273C"/>
    <w:multiLevelType w:val="hybridMultilevel"/>
    <w:tmpl w:val="A9F6BC5C"/>
    <w:lvl w:ilvl="0" w:tplc="A1744786">
      <w:start w:val="1"/>
      <w:numFmt w:val="bullet"/>
      <w:lvlText w:val="–"/>
      <w:lvlJc w:val="left"/>
      <w:pPr>
        <w:tabs>
          <w:tab w:val="num" w:pos="720"/>
        </w:tabs>
        <w:ind w:left="720" w:hanging="360"/>
      </w:pPr>
      <w:rPr>
        <w:rFonts w:ascii="Times New Roman" w:hAnsi="Times New Roman" w:hint="default"/>
      </w:rPr>
    </w:lvl>
    <w:lvl w:ilvl="1" w:tplc="7662EE92">
      <w:start w:val="1"/>
      <w:numFmt w:val="bullet"/>
      <w:lvlText w:val="–"/>
      <w:lvlJc w:val="left"/>
      <w:pPr>
        <w:tabs>
          <w:tab w:val="num" w:pos="1440"/>
        </w:tabs>
        <w:ind w:left="1440" w:hanging="360"/>
      </w:pPr>
      <w:rPr>
        <w:rFonts w:ascii="Times New Roman" w:hAnsi="Times New Roman" w:hint="default"/>
      </w:rPr>
    </w:lvl>
    <w:lvl w:ilvl="2" w:tplc="FDA0AC9A" w:tentative="1">
      <w:start w:val="1"/>
      <w:numFmt w:val="bullet"/>
      <w:lvlText w:val="–"/>
      <w:lvlJc w:val="left"/>
      <w:pPr>
        <w:tabs>
          <w:tab w:val="num" w:pos="2160"/>
        </w:tabs>
        <w:ind w:left="2160" w:hanging="360"/>
      </w:pPr>
      <w:rPr>
        <w:rFonts w:ascii="Times New Roman" w:hAnsi="Times New Roman" w:hint="default"/>
      </w:rPr>
    </w:lvl>
    <w:lvl w:ilvl="3" w:tplc="0C6AB628" w:tentative="1">
      <w:start w:val="1"/>
      <w:numFmt w:val="bullet"/>
      <w:lvlText w:val="–"/>
      <w:lvlJc w:val="left"/>
      <w:pPr>
        <w:tabs>
          <w:tab w:val="num" w:pos="2880"/>
        </w:tabs>
        <w:ind w:left="2880" w:hanging="360"/>
      </w:pPr>
      <w:rPr>
        <w:rFonts w:ascii="Times New Roman" w:hAnsi="Times New Roman" w:hint="default"/>
      </w:rPr>
    </w:lvl>
    <w:lvl w:ilvl="4" w:tplc="CD42D67A" w:tentative="1">
      <w:start w:val="1"/>
      <w:numFmt w:val="bullet"/>
      <w:lvlText w:val="–"/>
      <w:lvlJc w:val="left"/>
      <w:pPr>
        <w:tabs>
          <w:tab w:val="num" w:pos="3600"/>
        </w:tabs>
        <w:ind w:left="3600" w:hanging="360"/>
      </w:pPr>
      <w:rPr>
        <w:rFonts w:ascii="Times New Roman" w:hAnsi="Times New Roman" w:hint="default"/>
      </w:rPr>
    </w:lvl>
    <w:lvl w:ilvl="5" w:tplc="92A8D77A" w:tentative="1">
      <w:start w:val="1"/>
      <w:numFmt w:val="bullet"/>
      <w:lvlText w:val="–"/>
      <w:lvlJc w:val="left"/>
      <w:pPr>
        <w:tabs>
          <w:tab w:val="num" w:pos="4320"/>
        </w:tabs>
        <w:ind w:left="4320" w:hanging="360"/>
      </w:pPr>
      <w:rPr>
        <w:rFonts w:ascii="Times New Roman" w:hAnsi="Times New Roman" w:hint="default"/>
      </w:rPr>
    </w:lvl>
    <w:lvl w:ilvl="6" w:tplc="1AA6D1DC" w:tentative="1">
      <w:start w:val="1"/>
      <w:numFmt w:val="bullet"/>
      <w:lvlText w:val="–"/>
      <w:lvlJc w:val="left"/>
      <w:pPr>
        <w:tabs>
          <w:tab w:val="num" w:pos="5040"/>
        </w:tabs>
        <w:ind w:left="5040" w:hanging="360"/>
      </w:pPr>
      <w:rPr>
        <w:rFonts w:ascii="Times New Roman" w:hAnsi="Times New Roman" w:hint="default"/>
      </w:rPr>
    </w:lvl>
    <w:lvl w:ilvl="7" w:tplc="863A000E" w:tentative="1">
      <w:start w:val="1"/>
      <w:numFmt w:val="bullet"/>
      <w:lvlText w:val="–"/>
      <w:lvlJc w:val="left"/>
      <w:pPr>
        <w:tabs>
          <w:tab w:val="num" w:pos="5760"/>
        </w:tabs>
        <w:ind w:left="5760" w:hanging="360"/>
      </w:pPr>
      <w:rPr>
        <w:rFonts w:ascii="Times New Roman" w:hAnsi="Times New Roman" w:hint="default"/>
      </w:rPr>
    </w:lvl>
    <w:lvl w:ilvl="8" w:tplc="86DC16F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num w:numId="1">
    <w:abstractNumId w:val="4"/>
  </w:num>
  <w:num w:numId="2">
    <w:abstractNumId w:val="9"/>
  </w:num>
  <w:num w:numId="3">
    <w:abstractNumId w:val="12"/>
  </w:num>
  <w:num w:numId="4">
    <w:abstractNumId w:val="8"/>
  </w:num>
  <w:num w:numId="5">
    <w:abstractNumId w:val="7"/>
  </w:num>
  <w:num w:numId="6">
    <w:abstractNumId w:val="14"/>
  </w:num>
  <w:num w:numId="7">
    <w:abstractNumId w:val="5"/>
  </w:num>
  <w:num w:numId="8">
    <w:abstractNumId w:val="16"/>
  </w:num>
  <w:num w:numId="9">
    <w:abstractNumId w:val="10"/>
  </w:num>
  <w:num w:numId="10">
    <w:abstractNumId w:val="13"/>
  </w:num>
  <w:num w:numId="11">
    <w:abstractNumId w:val="15"/>
  </w:num>
  <w:num w:numId="12">
    <w:abstractNumId w:val="1"/>
  </w:num>
  <w:num w:numId="13">
    <w:abstractNumId w:val="11"/>
  </w:num>
  <w:num w:numId="14">
    <w:abstractNumId w:val="3"/>
  </w:num>
  <w:num w:numId="15">
    <w:abstractNumId w:val="0"/>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915B6"/>
    <w:rsid w:val="000B310E"/>
    <w:rsid w:val="000B4FD9"/>
    <w:rsid w:val="000C1FE4"/>
    <w:rsid w:val="000C5542"/>
    <w:rsid w:val="00103E3D"/>
    <w:rsid w:val="0011392B"/>
    <w:rsid w:val="001265A0"/>
    <w:rsid w:val="001356B6"/>
    <w:rsid w:val="001412CF"/>
    <w:rsid w:val="001514DB"/>
    <w:rsid w:val="00156835"/>
    <w:rsid w:val="001811A5"/>
    <w:rsid w:val="001C37C2"/>
    <w:rsid w:val="001C44D1"/>
    <w:rsid w:val="001C6C55"/>
    <w:rsid w:val="001E2D0C"/>
    <w:rsid w:val="002309C3"/>
    <w:rsid w:val="002344D9"/>
    <w:rsid w:val="00275569"/>
    <w:rsid w:val="002822C8"/>
    <w:rsid w:val="0028231D"/>
    <w:rsid w:val="00283474"/>
    <w:rsid w:val="0029360A"/>
    <w:rsid w:val="002C44DD"/>
    <w:rsid w:val="002C5EC8"/>
    <w:rsid w:val="00305A93"/>
    <w:rsid w:val="0031306E"/>
    <w:rsid w:val="003404C9"/>
    <w:rsid w:val="00371282"/>
    <w:rsid w:val="00395A21"/>
    <w:rsid w:val="00397710"/>
    <w:rsid w:val="003B3FF3"/>
    <w:rsid w:val="003E561E"/>
    <w:rsid w:val="00405960"/>
    <w:rsid w:val="0042558A"/>
    <w:rsid w:val="0043541D"/>
    <w:rsid w:val="0043778A"/>
    <w:rsid w:val="004534BD"/>
    <w:rsid w:val="004550A5"/>
    <w:rsid w:val="004D190E"/>
    <w:rsid w:val="004F2A87"/>
    <w:rsid w:val="00501422"/>
    <w:rsid w:val="00517220"/>
    <w:rsid w:val="00547D66"/>
    <w:rsid w:val="005519F8"/>
    <w:rsid w:val="005559A3"/>
    <w:rsid w:val="00580B3C"/>
    <w:rsid w:val="00585ABD"/>
    <w:rsid w:val="00585C97"/>
    <w:rsid w:val="00592FD7"/>
    <w:rsid w:val="005937AA"/>
    <w:rsid w:val="00596C7F"/>
    <w:rsid w:val="005A30DA"/>
    <w:rsid w:val="005E62E4"/>
    <w:rsid w:val="0060564B"/>
    <w:rsid w:val="0062332E"/>
    <w:rsid w:val="00637300"/>
    <w:rsid w:val="00652F0C"/>
    <w:rsid w:val="006D27FF"/>
    <w:rsid w:val="006E61A0"/>
    <w:rsid w:val="00714427"/>
    <w:rsid w:val="00721856"/>
    <w:rsid w:val="00735AAE"/>
    <w:rsid w:val="0073681C"/>
    <w:rsid w:val="00741616"/>
    <w:rsid w:val="007761F8"/>
    <w:rsid w:val="00787596"/>
    <w:rsid w:val="007967D1"/>
    <w:rsid w:val="007A13E9"/>
    <w:rsid w:val="007B239D"/>
    <w:rsid w:val="007C377E"/>
    <w:rsid w:val="00804107"/>
    <w:rsid w:val="00834773"/>
    <w:rsid w:val="00843FD7"/>
    <w:rsid w:val="008559E3"/>
    <w:rsid w:val="008604CA"/>
    <w:rsid w:val="00882621"/>
    <w:rsid w:val="008A318C"/>
    <w:rsid w:val="008A3921"/>
    <w:rsid w:val="008C46A3"/>
    <w:rsid w:val="00911BEC"/>
    <w:rsid w:val="00960AC9"/>
    <w:rsid w:val="009660DA"/>
    <w:rsid w:val="0097516F"/>
    <w:rsid w:val="009B0AB7"/>
    <w:rsid w:val="009B567A"/>
    <w:rsid w:val="009C19A5"/>
    <w:rsid w:val="009D42C2"/>
    <w:rsid w:val="00A040E2"/>
    <w:rsid w:val="00A56C4E"/>
    <w:rsid w:val="00A96194"/>
    <w:rsid w:val="00AA06EB"/>
    <w:rsid w:val="00AA0BEE"/>
    <w:rsid w:val="00AE75F4"/>
    <w:rsid w:val="00AF5EA4"/>
    <w:rsid w:val="00B061D9"/>
    <w:rsid w:val="00B13952"/>
    <w:rsid w:val="00B27214"/>
    <w:rsid w:val="00B45DF6"/>
    <w:rsid w:val="00B51A5D"/>
    <w:rsid w:val="00B554C8"/>
    <w:rsid w:val="00B678C1"/>
    <w:rsid w:val="00B76CF1"/>
    <w:rsid w:val="00B81F52"/>
    <w:rsid w:val="00BA0185"/>
    <w:rsid w:val="00BB03AB"/>
    <w:rsid w:val="00BB1BAD"/>
    <w:rsid w:val="00BC2BE1"/>
    <w:rsid w:val="00BE2763"/>
    <w:rsid w:val="00BE2C55"/>
    <w:rsid w:val="00BE44C8"/>
    <w:rsid w:val="00C4520D"/>
    <w:rsid w:val="00C456D8"/>
    <w:rsid w:val="00C73361"/>
    <w:rsid w:val="00C74D4F"/>
    <w:rsid w:val="00C766C5"/>
    <w:rsid w:val="00C76A72"/>
    <w:rsid w:val="00C95315"/>
    <w:rsid w:val="00CB4FAE"/>
    <w:rsid w:val="00D066C0"/>
    <w:rsid w:val="00D36F7F"/>
    <w:rsid w:val="00D43BD2"/>
    <w:rsid w:val="00D5455A"/>
    <w:rsid w:val="00D80376"/>
    <w:rsid w:val="00D92EB9"/>
    <w:rsid w:val="00D971D3"/>
    <w:rsid w:val="00DC21BD"/>
    <w:rsid w:val="00DD211B"/>
    <w:rsid w:val="00DF1666"/>
    <w:rsid w:val="00DF2628"/>
    <w:rsid w:val="00E03D8D"/>
    <w:rsid w:val="00E11A2C"/>
    <w:rsid w:val="00E40347"/>
    <w:rsid w:val="00E860DB"/>
    <w:rsid w:val="00E86C24"/>
    <w:rsid w:val="00E90BBC"/>
    <w:rsid w:val="00EC62A6"/>
    <w:rsid w:val="00EF4ACC"/>
    <w:rsid w:val="00F15A07"/>
    <w:rsid w:val="00F235D0"/>
    <w:rsid w:val="00F25A7F"/>
    <w:rsid w:val="00F25FF4"/>
    <w:rsid w:val="00F47759"/>
    <w:rsid w:val="00F521E9"/>
    <w:rsid w:val="00FA415C"/>
    <w:rsid w:val="00FA7FE4"/>
    <w:rsid w:val="00FC5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1087">
      <w:bodyDiv w:val="1"/>
      <w:marLeft w:val="0"/>
      <w:marRight w:val="0"/>
      <w:marTop w:val="0"/>
      <w:marBottom w:val="0"/>
      <w:divBdr>
        <w:top w:val="none" w:sz="0" w:space="0" w:color="auto"/>
        <w:left w:val="none" w:sz="0" w:space="0" w:color="auto"/>
        <w:bottom w:val="none" w:sz="0" w:space="0" w:color="auto"/>
        <w:right w:val="none" w:sz="0" w:space="0" w:color="auto"/>
      </w:divBdr>
    </w:div>
    <w:div w:id="54209841">
      <w:bodyDiv w:val="1"/>
      <w:marLeft w:val="0"/>
      <w:marRight w:val="0"/>
      <w:marTop w:val="0"/>
      <w:marBottom w:val="0"/>
      <w:divBdr>
        <w:top w:val="none" w:sz="0" w:space="0" w:color="auto"/>
        <w:left w:val="none" w:sz="0" w:space="0" w:color="auto"/>
        <w:bottom w:val="none" w:sz="0" w:space="0" w:color="auto"/>
        <w:right w:val="none" w:sz="0" w:space="0" w:color="auto"/>
      </w:divBdr>
    </w:div>
    <w:div w:id="68843766">
      <w:bodyDiv w:val="1"/>
      <w:marLeft w:val="0"/>
      <w:marRight w:val="0"/>
      <w:marTop w:val="0"/>
      <w:marBottom w:val="0"/>
      <w:divBdr>
        <w:top w:val="none" w:sz="0" w:space="0" w:color="auto"/>
        <w:left w:val="none" w:sz="0" w:space="0" w:color="auto"/>
        <w:bottom w:val="none" w:sz="0" w:space="0" w:color="auto"/>
        <w:right w:val="none" w:sz="0" w:space="0" w:color="auto"/>
      </w:divBdr>
    </w:div>
    <w:div w:id="74522521">
      <w:bodyDiv w:val="1"/>
      <w:marLeft w:val="0"/>
      <w:marRight w:val="0"/>
      <w:marTop w:val="0"/>
      <w:marBottom w:val="0"/>
      <w:divBdr>
        <w:top w:val="none" w:sz="0" w:space="0" w:color="auto"/>
        <w:left w:val="none" w:sz="0" w:space="0" w:color="auto"/>
        <w:bottom w:val="none" w:sz="0" w:space="0" w:color="auto"/>
        <w:right w:val="none" w:sz="0" w:space="0" w:color="auto"/>
      </w:divBdr>
    </w:div>
    <w:div w:id="132649115">
      <w:bodyDiv w:val="1"/>
      <w:marLeft w:val="0"/>
      <w:marRight w:val="0"/>
      <w:marTop w:val="0"/>
      <w:marBottom w:val="0"/>
      <w:divBdr>
        <w:top w:val="none" w:sz="0" w:space="0" w:color="auto"/>
        <w:left w:val="none" w:sz="0" w:space="0" w:color="auto"/>
        <w:bottom w:val="none" w:sz="0" w:space="0" w:color="auto"/>
        <w:right w:val="none" w:sz="0" w:space="0" w:color="auto"/>
      </w:divBdr>
    </w:div>
    <w:div w:id="133526155">
      <w:bodyDiv w:val="1"/>
      <w:marLeft w:val="0"/>
      <w:marRight w:val="0"/>
      <w:marTop w:val="0"/>
      <w:marBottom w:val="0"/>
      <w:divBdr>
        <w:top w:val="none" w:sz="0" w:space="0" w:color="auto"/>
        <w:left w:val="none" w:sz="0" w:space="0" w:color="auto"/>
        <w:bottom w:val="none" w:sz="0" w:space="0" w:color="auto"/>
        <w:right w:val="none" w:sz="0" w:space="0" w:color="auto"/>
      </w:divBdr>
      <w:divsChild>
        <w:div w:id="127550409">
          <w:marLeft w:val="274"/>
          <w:marRight w:val="0"/>
          <w:marTop w:val="86"/>
          <w:marBottom w:val="0"/>
          <w:divBdr>
            <w:top w:val="none" w:sz="0" w:space="0" w:color="auto"/>
            <w:left w:val="none" w:sz="0" w:space="0" w:color="auto"/>
            <w:bottom w:val="none" w:sz="0" w:space="0" w:color="auto"/>
            <w:right w:val="none" w:sz="0" w:space="0" w:color="auto"/>
          </w:divBdr>
        </w:div>
        <w:div w:id="412900744">
          <w:marLeft w:val="274"/>
          <w:marRight w:val="0"/>
          <w:marTop w:val="86"/>
          <w:marBottom w:val="0"/>
          <w:divBdr>
            <w:top w:val="none" w:sz="0" w:space="0" w:color="auto"/>
            <w:left w:val="none" w:sz="0" w:space="0" w:color="auto"/>
            <w:bottom w:val="none" w:sz="0" w:space="0" w:color="auto"/>
            <w:right w:val="none" w:sz="0" w:space="0" w:color="auto"/>
          </w:divBdr>
        </w:div>
        <w:div w:id="1894346662">
          <w:marLeft w:val="274"/>
          <w:marRight w:val="0"/>
          <w:marTop w:val="86"/>
          <w:marBottom w:val="0"/>
          <w:divBdr>
            <w:top w:val="none" w:sz="0" w:space="0" w:color="auto"/>
            <w:left w:val="none" w:sz="0" w:space="0" w:color="auto"/>
            <w:bottom w:val="none" w:sz="0" w:space="0" w:color="auto"/>
            <w:right w:val="none" w:sz="0" w:space="0" w:color="auto"/>
          </w:divBdr>
        </w:div>
        <w:div w:id="1393118894">
          <w:marLeft w:val="274"/>
          <w:marRight w:val="0"/>
          <w:marTop w:val="86"/>
          <w:marBottom w:val="0"/>
          <w:divBdr>
            <w:top w:val="none" w:sz="0" w:space="0" w:color="auto"/>
            <w:left w:val="none" w:sz="0" w:space="0" w:color="auto"/>
            <w:bottom w:val="none" w:sz="0" w:space="0" w:color="auto"/>
            <w:right w:val="none" w:sz="0" w:space="0" w:color="auto"/>
          </w:divBdr>
        </w:div>
      </w:divsChild>
    </w:div>
    <w:div w:id="206843927">
      <w:bodyDiv w:val="1"/>
      <w:marLeft w:val="0"/>
      <w:marRight w:val="0"/>
      <w:marTop w:val="0"/>
      <w:marBottom w:val="0"/>
      <w:divBdr>
        <w:top w:val="none" w:sz="0" w:space="0" w:color="auto"/>
        <w:left w:val="none" w:sz="0" w:space="0" w:color="auto"/>
        <w:bottom w:val="none" w:sz="0" w:space="0" w:color="auto"/>
        <w:right w:val="none" w:sz="0" w:space="0" w:color="auto"/>
      </w:divBdr>
    </w:div>
    <w:div w:id="240454762">
      <w:bodyDiv w:val="1"/>
      <w:marLeft w:val="0"/>
      <w:marRight w:val="0"/>
      <w:marTop w:val="0"/>
      <w:marBottom w:val="0"/>
      <w:divBdr>
        <w:top w:val="none" w:sz="0" w:space="0" w:color="auto"/>
        <w:left w:val="none" w:sz="0" w:space="0" w:color="auto"/>
        <w:bottom w:val="none" w:sz="0" w:space="0" w:color="auto"/>
        <w:right w:val="none" w:sz="0" w:space="0" w:color="auto"/>
      </w:divBdr>
    </w:div>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271254541">
      <w:bodyDiv w:val="1"/>
      <w:marLeft w:val="0"/>
      <w:marRight w:val="0"/>
      <w:marTop w:val="0"/>
      <w:marBottom w:val="0"/>
      <w:divBdr>
        <w:top w:val="none" w:sz="0" w:space="0" w:color="auto"/>
        <w:left w:val="none" w:sz="0" w:space="0" w:color="auto"/>
        <w:bottom w:val="none" w:sz="0" w:space="0" w:color="auto"/>
        <w:right w:val="none" w:sz="0" w:space="0" w:color="auto"/>
      </w:divBdr>
      <w:divsChild>
        <w:div w:id="1218007445">
          <w:marLeft w:val="274"/>
          <w:marRight w:val="0"/>
          <w:marTop w:val="86"/>
          <w:marBottom w:val="0"/>
          <w:divBdr>
            <w:top w:val="none" w:sz="0" w:space="0" w:color="auto"/>
            <w:left w:val="none" w:sz="0" w:space="0" w:color="auto"/>
            <w:bottom w:val="none" w:sz="0" w:space="0" w:color="auto"/>
            <w:right w:val="none" w:sz="0" w:space="0" w:color="auto"/>
          </w:divBdr>
        </w:div>
        <w:div w:id="2049792491">
          <w:marLeft w:val="274"/>
          <w:marRight w:val="0"/>
          <w:marTop w:val="86"/>
          <w:marBottom w:val="0"/>
          <w:divBdr>
            <w:top w:val="none" w:sz="0" w:space="0" w:color="auto"/>
            <w:left w:val="none" w:sz="0" w:space="0" w:color="auto"/>
            <w:bottom w:val="none" w:sz="0" w:space="0" w:color="auto"/>
            <w:right w:val="none" w:sz="0" w:space="0" w:color="auto"/>
          </w:divBdr>
        </w:div>
        <w:div w:id="110977130">
          <w:marLeft w:val="274"/>
          <w:marRight w:val="0"/>
          <w:marTop w:val="86"/>
          <w:marBottom w:val="0"/>
          <w:divBdr>
            <w:top w:val="none" w:sz="0" w:space="0" w:color="auto"/>
            <w:left w:val="none" w:sz="0" w:space="0" w:color="auto"/>
            <w:bottom w:val="none" w:sz="0" w:space="0" w:color="auto"/>
            <w:right w:val="none" w:sz="0" w:space="0" w:color="auto"/>
          </w:divBdr>
        </w:div>
        <w:div w:id="1103913014">
          <w:marLeft w:val="274"/>
          <w:marRight w:val="0"/>
          <w:marTop w:val="86"/>
          <w:marBottom w:val="0"/>
          <w:divBdr>
            <w:top w:val="none" w:sz="0" w:space="0" w:color="auto"/>
            <w:left w:val="none" w:sz="0" w:space="0" w:color="auto"/>
            <w:bottom w:val="none" w:sz="0" w:space="0" w:color="auto"/>
            <w:right w:val="none" w:sz="0" w:space="0" w:color="auto"/>
          </w:divBdr>
        </w:div>
      </w:divsChild>
    </w:div>
    <w:div w:id="310869994">
      <w:bodyDiv w:val="1"/>
      <w:marLeft w:val="0"/>
      <w:marRight w:val="0"/>
      <w:marTop w:val="0"/>
      <w:marBottom w:val="0"/>
      <w:divBdr>
        <w:top w:val="none" w:sz="0" w:space="0" w:color="auto"/>
        <w:left w:val="none" w:sz="0" w:space="0" w:color="auto"/>
        <w:bottom w:val="none" w:sz="0" w:space="0" w:color="auto"/>
        <w:right w:val="none" w:sz="0" w:space="0" w:color="auto"/>
      </w:divBdr>
    </w:div>
    <w:div w:id="337586840">
      <w:bodyDiv w:val="1"/>
      <w:marLeft w:val="0"/>
      <w:marRight w:val="0"/>
      <w:marTop w:val="0"/>
      <w:marBottom w:val="0"/>
      <w:divBdr>
        <w:top w:val="none" w:sz="0" w:space="0" w:color="auto"/>
        <w:left w:val="none" w:sz="0" w:space="0" w:color="auto"/>
        <w:bottom w:val="none" w:sz="0" w:space="0" w:color="auto"/>
        <w:right w:val="none" w:sz="0" w:space="0" w:color="auto"/>
      </w:divBdr>
    </w:div>
    <w:div w:id="344940478">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530263149">
      <w:bodyDiv w:val="1"/>
      <w:marLeft w:val="0"/>
      <w:marRight w:val="0"/>
      <w:marTop w:val="0"/>
      <w:marBottom w:val="0"/>
      <w:divBdr>
        <w:top w:val="none" w:sz="0" w:space="0" w:color="auto"/>
        <w:left w:val="none" w:sz="0" w:space="0" w:color="auto"/>
        <w:bottom w:val="none" w:sz="0" w:space="0" w:color="auto"/>
        <w:right w:val="none" w:sz="0" w:space="0" w:color="auto"/>
      </w:divBdr>
      <w:divsChild>
        <w:div w:id="1581333079">
          <w:marLeft w:val="274"/>
          <w:marRight w:val="0"/>
          <w:marTop w:val="86"/>
          <w:marBottom w:val="0"/>
          <w:divBdr>
            <w:top w:val="none" w:sz="0" w:space="0" w:color="auto"/>
            <w:left w:val="none" w:sz="0" w:space="0" w:color="auto"/>
            <w:bottom w:val="none" w:sz="0" w:space="0" w:color="auto"/>
            <w:right w:val="none" w:sz="0" w:space="0" w:color="auto"/>
          </w:divBdr>
        </w:div>
        <w:div w:id="323752183">
          <w:marLeft w:val="274"/>
          <w:marRight w:val="0"/>
          <w:marTop w:val="86"/>
          <w:marBottom w:val="0"/>
          <w:divBdr>
            <w:top w:val="none" w:sz="0" w:space="0" w:color="auto"/>
            <w:left w:val="none" w:sz="0" w:space="0" w:color="auto"/>
            <w:bottom w:val="none" w:sz="0" w:space="0" w:color="auto"/>
            <w:right w:val="none" w:sz="0" w:space="0" w:color="auto"/>
          </w:divBdr>
        </w:div>
        <w:div w:id="1092437143">
          <w:marLeft w:val="274"/>
          <w:marRight w:val="0"/>
          <w:marTop w:val="86"/>
          <w:marBottom w:val="0"/>
          <w:divBdr>
            <w:top w:val="none" w:sz="0" w:space="0" w:color="auto"/>
            <w:left w:val="none" w:sz="0" w:space="0" w:color="auto"/>
            <w:bottom w:val="none" w:sz="0" w:space="0" w:color="auto"/>
            <w:right w:val="none" w:sz="0" w:space="0" w:color="auto"/>
          </w:divBdr>
        </w:div>
        <w:div w:id="1200318582">
          <w:marLeft w:val="274"/>
          <w:marRight w:val="0"/>
          <w:marTop w:val="86"/>
          <w:marBottom w:val="0"/>
          <w:divBdr>
            <w:top w:val="none" w:sz="0" w:space="0" w:color="auto"/>
            <w:left w:val="none" w:sz="0" w:space="0" w:color="auto"/>
            <w:bottom w:val="none" w:sz="0" w:space="0" w:color="auto"/>
            <w:right w:val="none" w:sz="0" w:space="0" w:color="auto"/>
          </w:divBdr>
        </w:div>
      </w:divsChild>
    </w:div>
    <w:div w:id="538317710">
      <w:bodyDiv w:val="1"/>
      <w:marLeft w:val="0"/>
      <w:marRight w:val="0"/>
      <w:marTop w:val="0"/>
      <w:marBottom w:val="0"/>
      <w:divBdr>
        <w:top w:val="none" w:sz="0" w:space="0" w:color="auto"/>
        <w:left w:val="none" w:sz="0" w:space="0" w:color="auto"/>
        <w:bottom w:val="none" w:sz="0" w:space="0" w:color="auto"/>
        <w:right w:val="none" w:sz="0" w:space="0" w:color="auto"/>
      </w:divBdr>
    </w:div>
    <w:div w:id="550112296">
      <w:bodyDiv w:val="1"/>
      <w:marLeft w:val="0"/>
      <w:marRight w:val="0"/>
      <w:marTop w:val="0"/>
      <w:marBottom w:val="0"/>
      <w:divBdr>
        <w:top w:val="none" w:sz="0" w:space="0" w:color="auto"/>
        <w:left w:val="none" w:sz="0" w:space="0" w:color="auto"/>
        <w:bottom w:val="none" w:sz="0" w:space="0" w:color="auto"/>
        <w:right w:val="none" w:sz="0" w:space="0" w:color="auto"/>
      </w:divBdr>
    </w:div>
    <w:div w:id="577177561">
      <w:bodyDiv w:val="1"/>
      <w:marLeft w:val="0"/>
      <w:marRight w:val="0"/>
      <w:marTop w:val="0"/>
      <w:marBottom w:val="0"/>
      <w:divBdr>
        <w:top w:val="none" w:sz="0" w:space="0" w:color="auto"/>
        <w:left w:val="none" w:sz="0" w:space="0" w:color="auto"/>
        <w:bottom w:val="none" w:sz="0" w:space="0" w:color="auto"/>
        <w:right w:val="none" w:sz="0" w:space="0" w:color="auto"/>
      </w:divBdr>
    </w:div>
    <w:div w:id="595291314">
      <w:bodyDiv w:val="1"/>
      <w:marLeft w:val="0"/>
      <w:marRight w:val="0"/>
      <w:marTop w:val="0"/>
      <w:marBottom w:val="0"/>
      <w:divBdr>
        <w:top w:val="none" w:sz="0" w:space="0" w:color="auto"/>
        <w:left w:val="none" w:sz="0" w:space="0" w:color="auto"/>
        <w:bottom w:val="none" w:sz="0" w:space="0" w:color="auto"/>
        <w:right w:val="none" w:sz="0" w:space="0" w:color="auto"/>
      </w:divBdr>
    </w:div>
    <w:div w:id="721713671">
      <w:bodyDiv w:val="1"/>
      <w:marLeft w:val="0"/>
      <w:marRight w:val="0"/>
      <w:marTop w:val="0"/>
      <w:marBottom w:val="0"/>
      <w:divBdr>
        <w:top w:val="none" w:sz="0" w:space="0" w:color="auto"/>
        <w:left w:val="none" w:sz="0" w:space="0" w:color="auto"/>
        <w:bottom w:val="none" w:sz="0" w:space="0" w:color="auto"/>
        <w:right w:val="none" w:sz="0" w:space="0" w:color="auto"/>
      </w:divBdr>
    </w:div>
    <w:div w:id="741219621">
      <w:bodyDiv w:val="1"/>
      <w:marLeft w:val="0"/>
      <w:marRight w:val="0"/>
      <w:marTop w:val="0"/>
      <w:marBottom w:val="0"/>
      <w:divBdr>
        <w:top w:val="none" w:sz="0" w:space="0" w:color="auto"/>
        <w:left w:val="none" w:sz="0" w:space="0" w:color="auto"/>
        <w:bottom w:val="none" w:sz="0" w:space="0" w:color="auto"/>
        <w:right w:val="none" w:sz="0" w:space="0" w:color="auto"/>
      </w:divBdr>
    </w:div>
    <w:div w:id="815297612">
      <w:bodyDiv w:val="1"/>
      <w:marLeft w:val="0"/>
      <w:marRight w:val="0"/>
      <w:marTop w:val="0"/>
      <w:marBottom w:val="0"/>
      <w:divBdr>
        <w:top w:val="none" w:sz="0" w:space="0" w:color="auto"/>
        <w:left w:val="none" w:sz="0" w:space="0" w:color="auto"/>
        <w:bottom w:val="none" w:sz="0" w:space="0" w:color="auto"/>
        <w:right w:val="none" w:sz="0" w:space="0" w:color="auto"/>
      </w:divBdr>
    </w:div>
    <w:div w:id="824279000">
      <w:bodyDiv w:val="1"/>
      <w:marLeft w:val="0"/>
      <w:marRight w:val="0"/>
      <w:marTop w:val="0"/>
      <w:marBottom w:val="0"/>
      <w:divBdr>
        <w:top w:val="none" w:sz="0" w:space="0" w:color="auto"/>
        <w:left w:val="none" w:sz="0" w:space="0" w:color="auto"/>
        <w:bottom w:val="none" w:sz="0" w:space="0" w:color="auto"/>
        <w:right w:val="none" w:sz="0" w:space="0" w:color="auto"/>
      </w:divBdr>
    </w:div>
    <w:div w:id="856847797">
      <w:bodyDiv w:val="1"/>
      <w:marLeft w:val="0"/>
      <w:marRight w:val="0"/>
      <w:marTop w:val="0"/>
      <w:marBottom w:val="0"/>
      <w:divBdr>
        <w:top w:val="none" w:sz="0" w:space="0" w:color="auto"/>
        <w:left w:val="none" w:sz="0" w:space="0" w:color="auto"/>
        <w:bottom w:val="none" w:sz="0" w:space="0" w:color="auto"/>
        <w:right w:val="none" w:sz="0" w:space="0" w:color="auto"/>
      </w:divBdr>
    </w:div>
    <w:div w:id="858592546">
      <w:bodyDiv w:val="1"/>
      <w:marLeft w:val="0"/>
      <w:marRight w:val="0"/>
      <w:marTop w:val="0"/>
      <w:marBottom w:val="0"/>
      <w:divBdr>
        <w:top w:val="none" w:sz="0" w:space="0" w:color="auto"/>
        <w:left w:val="none" w:sz="0" w:space="0" w:color="auto"/>
        <w:bottom w:val="none" w:sz="0" w:space="0" w:color="auto"/>
        <w:right w:val="none" w:sz="0" w:space="0" w:color="auto"/>
      </w:divBdr>
    </w:div>
    <w:div w:id="862717280">
      <w:bodyDiv w:val="1"/>
      <w:marLeft w:val="0"/>
      <w:marRight w:val="0"/>
      <w:marTop w:val="0"/>
      <w:marBottom w:val="0"/>
      <w:divBdr>
        <w:top w:val="none" w:sz="0" w:space="0" w:color="auto"/>
        <w:left w:val="none" w:sz="0" w:space="0" w:color="auto"/>
        <w:bottom w:val="none" w:sz="0" w:space="0" w:color="auto"/>
        <w:right w:val="none" w:sz="0" w:space="0" w:color="auto"/>
      </w:divBdr>
    </w:div>
    <w:div w:id="889075012">
      <w:bodyDiv w:val="1"/>
      <w:marLeft w:val="0"/>
      <w:marRight w:val="0"/>
      <w:marTop w:val="0"/>
      <w:marBottom w:val="0"/>
      <w:divBdr>
        <w:top w:val="none" w:sz="0" w:space="0" w:color="auto"/>
        <w:left w:val="none" w:sz="0" w:space="0" w:color="auto"/>
        <w:bottom w:val="none" w:sz="0" w:space="0" w:color="auto"/>
        <w:right w:val="none" w:sz="0" w:space="0" w:color="auto"/>
      </w:divBdr>
    </w:div>
    <w:div w:id="910963595">
      <w:bodyDiv w:val="1"/>
      <w:marLeft w:val="0"/>
      <w:marRight w:val="0"/>
      <w:marTop w:val="0"/>
      <w:marBottom w:val="0"/>
      <w:divBdr>
        <w:top w:val="none" w:sz="0" w:space="0" w:color="auto"/>
        <w:left w:val="none" w:sz="0" w:space="0" w:color="auto"/>
        <w:bottom w:val="none" w:sz="0" w:space="0" w:color="auto"/>
        <w:right w:val="none" w:sz="0" w:space="0" w:color="auto"/>
      </w:divBdr>
    </w:div>
    <w:div w:id="912741193">
      <w:bodyDiv w:val="1"/>
      <w:marLeft w:val="0"/>
      <w:marRight w:val="0"/>
      <w:marTop w:val="0"/>
      <w:marBottom w:val="0"/>
      <w:divBdr>
        <w:top w:val="none" w:sz="0" w:space="0" w:color="auto"/>
        <w:left w:val="none" w:sz="0" w:space="0" w:color="auto"/>
        <w:bottom w:val="none" w:sz="0" w:space="0" w:color="auto"/>
        <w:right w:val="none" w:sz="0" w:space="0" w:color="auto"/>
      </w:divBdr>
    </w:div>
    <w:div w:id="936409257">
      <w:bodyDiv w:val="1"/>
      <w:marLeft w:val="0"/>
      <w:marRight w:val="0"/>
      <w:marTop w:val="0"/>
      <w:marBottom w:val="0"/>
      <w:divBdr>
        <w:top w:val="none" w:sz="0" w:space="0" w:color="auto"/>
        <w:left w:val="none" w:sz="0" w:space="0" w:color="auto"/>
        <w:bottom w:val="none" w:sz="0" w:space="0" w:color="auto"/>
        <w:right w:val="none" w:sz="0" w:space="0" w:color="auto"/>
      </w:divBdr>
    </w:div>
    <w:div w:id="967710673">
      <w:bodyDiv w:val="1"/>
      <w:marLeft w:val="0"/>
      <w:marRight w:val="0"/>
      <w:marTop w:val="0"/>
      <w:marBottom w:val="0"/>
      <w:divBdr>
        <w:top w:val="none" w:sz="0" w:space="0" w:color="auto"/>
        <w:left w:val="none" w:sz="0" w:space="0" w:color="auto"/>
        <w:bottom w:val="none" w:sz="0" w:space="0" w:color="auto"/>
        <w:right w:val="none" w:sz="0" w:space="0" w:color="auto"/>
      </w:divBdr>
      <w:divsChild>
        <w:div w:id="1725517055">
          <w:marLeft w:val="274"/>
          <w:marRight w:val="0"/>
          <w:marTop w:val="86"/>
          <w:marBottom w:val="0"/>
          <w:divBdr>
            <w:top w:val="none" w:sz="0" w:space="0" w:color="auto"/>
            <w:left w:val="none" w:sz="0" w:space="0" w:color="auto"/>
            <w:bottom w:val="none" w:sz="0" w:space="0" w:color="auto"/>
            <w:right w:val="none" w:sz="0" w:space="0" w:color="auto"/>
          </w:divBdr>
        </w:div>
        <w:div w:id="1834485429">
          <w:marLeft w:val="274"/>
          <w:marRight w:val="0"/>
          <w:marTop w:val="86"/>
          <w:marBottom w:val="0"/>
          <w:divBdr>
            <w:top w:val="none" w:sz="0" w:space="0" w:color="auto"/>
            <w:left w:val="none" w:sz="0" w:space="0" w:color="auto"/>
            <w:bottom w:val="none" w:sz="0" w:space="0" w:color="auto"/>
            <w:right w:val="none" w:sz="0" w:space="0" w:color="auto"/>
          </w:divBdr>
        </w:div>
        <w:div w:id="1122503693">
          <w:marLeft w:val="274"/>
          <w:marRight w:val="0"/>
          <w:marTop w:val="86"/>
          <w:marBottom w:val="0"/>
          <w:divBdr>
            <w:top w:val="none" w:sz="0" w:space="0" w:color="auto"/>
            <w:left w:val="none" w:sz="0" w:space="0" w:color="auto"/>
            <w:bottom w:val="none" w:sz="0" w:space="0" w:color="auto"/>
            <w:right w:val="none" w:sz="0" w:space="0" w:color="auto"/>
          </w:divBdr>
        </w:div>
        <w:div w:id="1842160614">
          <w:marLeft w:val="274"/>
          <w:marRight w:val="0"/>
          <w:marTop w:val="86"/>
          <w:marBottom w:val="0"/>
          <w:divBdr>
            <w:top w:val="none" w:sz="0" w:space="0" w:color="auto"/>
            <w:left w:val="none" w:sz="0" w:space="0" w:color="auto"/>
            <w:bottom w:val="none" w:sz="0" w:space="0" w:color="auto"/>
            <w:right w:val="none" w:sz="0" w:space="0" w:color="auto"/>
          </w:divBdr>
        </w:div>
      </w:divsChild>
    </w:div>
    <w:div w:id="971524609">
      <w:bodyDiv w:val="1"/>
      <w:marLeft w:val="0"/>
      <w:marRight w:val="0"/>
      <w:marTop w:val="0"/>
      <w:marBottom w:val="0"/>
      <w:divBdr>
        <w:top w:val="none" w:sz="0" w:space="0" w:color="auto"/>
        <w:left w:val="none" w:sz="0" w:space="0" w:color="auto"/>
        <w:bottom w:val="none" w:sz="0" w:space="0" w:color="auto"/>
        <w:right w:val="none" w:sz="0" w:space="0" w:color="auto"/>
      </w:divBdr>
    </w:div>
    <w:div w:id="976685791">
      <w:bodyDiv w:val="1"/>
      <w:marLeft w:val="0"/>
      <w:marRight w:val="0"/>
      <w:marTop w:val="0"/>
      <w:marBottom w:val="0"/>
      <w:divBdr>
        <w:top w:val="none" w:sz="0" w:space="0" w:color="auto"/>
        <w:left w:val="none" w:sz="0" w:space="0" w:color="auto"/>
        <w:bottom w:val="none" w:sz="0" w:space="0" w:color="auto"/>
        <w:right w:val="none" w:sz="0" w:space="0" w:color="auto"/>
      </w:divBdr>
    </w:div>
    <w:div w:id="988679673">
      <w:bodyDiv w:val="1"/>
      <w:marLeft w:val="0"/>
      <w:marRight w:val="0"/>
      <w:marTop w:val="0"/>
      <w:marBottom w:val="0"/>
      <w:divBdr>
        <w:top w:val="none" w:sz="0" w:space="0" w:color="auto"/>
        <w:left w:val="none" w:sz="0" w:space="0" w:color="auto"/>
        <w:bottom w:val="none" w:sz="0" w:space="0" w:color="auto"/>
        <w:right w:val="none" w:sz="0" w:space="0" w:color="auto"/>
      </w:divBdr>
      <w:divsChild>
        <w:div w:id="50691641">
          <w:marLeft w:val="274"/>
          <w:marRight w:val="0"/>
          <w:marTop w:val="86"/>
          <w:marBottom w:val="0"/>
          <w:divBdr>
            <w:top w:val="none" w:sz="0" w:space="0" w:color="auto"/>
            <w:left w:val="none" w:sz="0" w:space="0" w:color="auto"/>
            <w:bottom w:val="none" w:sz="0" w:space="0" w:color="auto"/>
            <w:right w:val="none" w:sz="0" w:space="0" w:color="auto"/>
          </w:divBdr>
        </w:div>
        <w:div w:id="2080125997">
          <w:marLeft w:val="274"/>
          <w:marRight w:val="0"/>
          <w:marTop w:val="86"/>
          <w:marBottom w:val="0"/>
          <w:divBdr>
            <w:top w:val="none" w:sz="0" w:space="0" w:color="auto"/>
            <w:left w:val="none" w:sz="0" w:space="0" w:color="auto"/>
            <w:bottom w:val="none" w:sz="0" w:space="0" w:color="auto"/>
            <w:right w:val="none" w:sz="0" w:space="0" w:color="auto"/>
          </w:divBdr>
        </w:div>
      </w:divsChild>
    </w:div>
    <w:div w:id="1051460765">
      <w:bodyDiv w:val="1"/>
      <w:marLeft w:val="0"/>
      <w:marRight w:val="0"/>
      <w:marTop w:val="0"/>
      <w:marBottom w:val="0"/>
      <w:divBdr>
        <w:top w:val="none" w:sz="0" w:space="0" w:color="auto"/>
        <w:left w:val="none" w:sz="0" w:space="0" w:color="auto"/>
        <w:bottom w:val="none" w:sz="0" w:space="0" w:color="auto"/>
        <w:right w:val="none" w:sz="0" w:space="0" w:color="auto"/>
      </w:divBdr>
    </w:div>
    <w:div w:id="1054544849">
      <w:bodyDiv w:val="1"/>
      <w:marLeft w:val="0"/>
      <w:marRight w:val="0"/>
      <w:marTop w:val="0"/>
      <w:marBottom w:val="0"/>
      <w:divBdr>
        <w:top w:val="none" w:sz="0" w:space="0" w:color="auto"/>
        <w:left w:val="none" w:sz="0" w:space="0" w:color="auto"/>
        <w:bottom w:val="none" w:sz="0" w:space="0" w:color="auto"/>
        <w:right w:val="none" w:sz="0" w:space="0" w:color="auto"/>
      </w:divBdr>
      <w:divsChild>
        <w:div w:id="1246959496">
          <w:marLeft w:val="274"/>
          <w:marRight w:val="0"/>
          <w:marTop w:val="86"/>
          <w:marBottom w:val="0"/>
          <w:divBdr>
            <w:top w:val="none" w:sz="0" w:space="0" w:color="auto"/>
            <w:left w:val="none" w:sz="0" w:space="0" w:color="auto"/>
            <w:bottom w:val="none" w:sz="0" w:space="0" w:color="auto"/>
            <w:right w:val="none" w:sz="0" w:space="0" w:color="auto"/>
          </w:divBdr>
        </w:div>
        <w:div w:id="2094160788">
          <w:marLeft w:val="274"/>
          <w:marRight w:val="0"/>
          <w:marTop w:val="86"/>
          <w:marBottom w:val="0"/>
          <w:divBdr>
            <w:top w:val="none" w:sz="0" w:space="0" w:color="auto"/>
            <w:left w:val="none" w:sz="0" w:space="0" w:color="auto"/>
            <w:bottom w:val="none" w:sz="0" w:space="0" w:color="auto"/>
            <w:right w:val="none" w:sz="0" w:space="0" w:color="auto"/>
          </w:divBdr>
        </w:div>
        <w:div w:id="1936354196">
          <w:marLeft w:val="274"/>
          <w:marRight w:val="0"/>
          <w:marTop w:val="86"/>
          <w:marBottom w:val="0"/>
          <w:divBdr>
            <w:top w:val="none" w:sz="0" w:space="0" w:color="auto"/>
            <w:left w:val="none" w:sz="0" w:space="0" w:color="auto"/>
            <w:bottom w:val="none" w:sz="0" w:space="0" w:color="auto"/>
            <w:right w:val="none" w:sz="0" w:space="0" w:color="auto"/>
          </w:divBdr>
        </w:div>
        <w:div w:id="263071378">
          <w:marLeft w:val="274"/>
          <w:marRight w:val="0"/>
          <w:marTop w:val="86"/>
          <w:marBottom w:val="0"/>
          <w:divBdr>
            <w:top w:val="none" w:sz="0" w:space="0" w:color="auto"/>
            <w:left w:val="none" w:sz="0" w:space="0" w:color="auto"/>
            <w:bottom w:val="none" w:sz="0" w:space="0" w:color="auto"/>
            <w:right w:val="none" w:sz="0" w:space="0" w:color="auto"/>
          </w:divBdr>
        </w:div>
      </w:divsChild>
    </w:div>
    <w:div w:id="1113936462">
      <w:bodyDiv w:val="1"/>
      <w:marLeft w:val="0"/>
      <w:marRight w:val="0"/>
      <w:marTop w:val="0"/>
      <w:marBottom w:val="0"/>
      <w:divBdr>
        <w:top w:val="none" w:sz="0" w:space="0" w:color="auto"/>
        <w:left w:val="none" w:sz="0" w:space="0" w:color="auto"/>
        <w:bottom w:val="none" w:sz="0" w:space="0" w:color="auto"/>
        <w:right w:val="none" w:sz="0" w:space="0" w:color="auto"/>
      </w:divBdr>
    </w:div>
    <w:div w:id="1114446809">
      <w:bodyDiv w:val="1"/>
      <w:marLeft w:val="0"/>
      <w:marRight w:val="0"/>
      <w:marTop w:val="0"/>
      <w:marBottom w:val="0"/>
      <w:divBdr>
        <w:top w:val="none" w:sz="0" w:space="0" w:color="auto"/>
        <w:left w:val="none" w:sz="0" w:space="0" w:color="auto"/>
        <w:bottom w:val="none" w:sz="0" w:space="0" w:color="auto"/>
        <w:right w:val="none" w:sz="0" w:space="0" w:color="auto"/>
      </w:divBdr>
    </w:div>
    <w:div w:id="1154220692">
      <w:bodyDiv w:val="1"/>
      <w:marLeft w:val="0"/>
      <w:marRight w:val="0"/>
      <w:marTop w:val="0"/>
      <w:marBottom w:val="0"/>
      <w:divBdr>
        <w:top w:val="none" w:sz="0" w:space="0" w:color="auto"/>
        <w:left w:val="none" w:sz="0" w:space="0" w:color="auto"/>
        <w:bottom w:val="none" w:sz="0" w:space="0" w:color="auto"/>
        <w:right w:val="none" w:sz="0" w:space="0" w:color="auto"/>
      </w:divBdr>
    </w:div>
    <w:div w:id="1177772097">
      <w:bodyDiv w:val="1"/>
      <w:marLeft w:val="0"/>
      <w:marRight w:val="0"/>
      <w:marTop w:val="0"/>
      <w:marBottom w:val="0"/>
      <w:divBdr>
        <w:top w:val="none" w:sz="0" w:space="0" w:color="auto"/>
        <w:left w:val="none" w:sz="0" w:space="0" w:color="auto"/>
        <w:bottom w:val="none" w:sz="0" w:space="0" w:color="auto"/>
        <w:right w:val="none" w:sz="0" w:space="0" w:color="auto"/>
      </w:divBdr>
    </w:div>
    <w:div w:id="1218738016">
      <w:bodyDiv w:val="1"/>
      <w:marLeft w:val="0"/>
      <w:marRight w:val="0"/>
      <w:marTop w:val="0"/>
      <w:marBottom w:val="0"/>
      <w:divBdr>
        <w:top w:val="none" w:sz="0" w:space="0" w:color="auto"/>
        <w:left w:val="none" w:sz="0" w:space="0" w:color="auto"/>
        <w:bottom w:val="none" w:sz="0" w:space="0" w:color="auto"/>
        <w:right w:val="none" w:sz="0" w:space="0" w:color="auto"/>
      </w:divBdr>
    </w:div>
    <w:div w:id="1280794781">
      <w:bodyDiv w:val="1"/>
      <w:marLeft w:val="0"/>
      <w:marRight w:val="0"/>
      <w:marTop w:val="0"/>
      <w:marBottom w:val="0"/>
      <w:divBdr>
        <w:top w:val="none" w:sz="0" w:space="0" w:color="auto"/>
        <w:left w:val="none" w:sz="0" w:space="0" w:color="auto"/>
        <w:bottom w:val="none" w:sz="0" w:space="0" w:color="auto"/>
        <w:right w:val="none" w:sz="0" w:space="0" w:color="auto"/>
      </w:divBdr>
    </w:div>
    <w:div w:id="1300113775">
      <w:bodyDiv w:val="1"/>
      <w:marLeft w:val="0"/>
      <w:marRight w:val="0"/>
      <w:marTop w:val="0"/>
      <w:marBottom w:val="0"/>
      <w:divBdr>
        <w:top w:val="none" w:sz="0" w:space="0" w:color="auto"/>
        <w:left w:val="none" w:sz="0" w:space="0" w:color="auto"/>
        <w:bottom w:val="none" w:sz="0" w:space="0" w:color="auto"/>
        <w:right w:val="none" w:sz="0" w:space="0" w:color="auto"/>
      </w:divBdr>
    </w:div>
    <w:div w:id="1318337275">
      <w:bodyDiv w:val="1"/>
      <w:marLeft w:val="0"/>
      <w:marRight w:val="0"/>
      <w:marTop w:val="0"/>
      <w:marBottom w:val="0"/>
      <w:divBdr>
        <w:top w:val="none" w:sz="0" w:space="0" w:color="auto"/>
        <w:left w:val="none" w:sz="0" w:space="0" w:color="auto"/>
        <w:bottom w:val="none" w:sz="0" w:space="0" w:color="auto"/>
        <w:right w:val="none" w:sz="0" w:space="0" w:color="auto"/>
      </w:divBdr>
    </w:div>
    <w:div w:id="1326082295">
      <w:bodyDiv w:val="1"/>
      <w:marLeft w:val="0"/>
      <w:marRight w:val="0"/>
      <w:marTop w:val="0"/>
      <w:marBottom w:val="0"/>
      <w:divBdr>
        <w:top w:val="none" w:sz="0" w:space="0" w:color="auto"/>
        <w:left w:val="none" w:sz="0" w:space="0" w:color="auto"/>
        <w:bottom w:val="none" w:sz="0" w:space="0" w:color="auto"/>
        <w:right w:val="none" w:sz="0" w:space="0" w:color="auto"/>
      </w:divBdr>
    </w:div>
    <w:div w:id="1352679729">
      <w:bodyDiv w:val="1"/>
      <w:marLeft w:val="0"/>
      <w:marRight w:val="0"/>
      <w:marTop w:val="0"/>
      <w:marBottom w:val="0"/>
      <w:divBdr>
        <w:top w:val="none" w:sz="0" w:space="0" w:color="auto"/>
        <w:left w:val="none" w:sz="0" w:space="0" w:color="auto"/>
        <w:bottom w:val="none" w:sz="0" w:space="0" w:color="auto"/>
        <w:right w:val="none" w:sz="0" w:space="0" w:color="auto"/>
      </w:divBdr>
    </w:div>
    <w:div w:id="1411463192">
      <w:bodyDiv w:val="1"/>
      <w:marLeft w:val="0"/>
      <w:marRight w:val="0"/>
      <w:marTop w:val="0"/>
      <w:marBottom w:val="0"/>
      <w:divBdr>
        <w:top w:val="none" w:sz="0" w:space="0" w:color="auto"/>
        <w:left w:val="none" w:sz="0" w:space="0" w:color="auto"/>
        <w:bottom w:val="none" w:sz="0" w:space="0" w:color="auto"/>
        <w:right w:val="none" w:sz="0" w:space="0" w:color="auto"/>
      </w:divBdr>
    </w:div>
    <w:div w:id="1414470269">
      <w:bodyDiv w:val="1"/>
      <w:marLeft w:val="0"/>
      <w:marRight w:val="0"/>
      <w:marTop w:val="0"/>
      <w:marBottom w:val="0"/>
      <w:divBdr>
        <w:top w:val="none" w:sz="0" w:space="0" w:color="auto"/>
        <w:left w:val="none" w:sz="0" w:space="0" w:color="auto"/>
        <w:bottom w:val="none" w:sz="0" w:space="0" w:color="auto"/>
        <w:right w:val="none" w:sz="0" w:space="0" w:color="auto"/>
      </w:divBdr>
    </w:div>
    <w:div w:id="1418745699">
      <w:bodyDiv w:val="1"/>
      <w:marLeft w:val="0"/>
      <w:marRight w:val="0"/>
      <w:marTop w:val="0"/>
      <w:marBottom w:val="0"/>
      <w:divBdr>
        <w:top w:val="none" w:sz="0" w:space="0" w:color="auto"/>
        <w:left w:val="none" w:sz="0" w:space="0" w:color="auto"/>
        <w:bottom w:val="none" w:sz="0" w:space="0" w:color="auto"/>
        <w:right w:val="none" w:sz="0" w:space="0" w:color="auto"/>
      </w:divBdr>
    </w:div>
    <w:div w:id="1438909506">
      <w:bodyDiv w:val="1"/>
      <w:marLeft w:val="0"/>
      <w:marRight w:val="0"/>
      <w:marTop w:val="0"/>
      <w:marBottom w:val="0"/>
      <w:divBdr>
        <w:top w:val="none" w:sz="0" w:space="0" w:color="auto"/>
        <w:left w:val="none" w:sz="0" w:space="0" w:color="auto"/>
        <w:bottom w:val="none" w:sz="0" w:space="0" w:color="auto"/>
        <w:right w:val="none" w:sz="0" w:space="0" w:color="auto"/>
      </w:divBdr>
    </w:div>
    <w:div w:id="1490369530">
      <w:bodyDiv w:val="1"/>
      <w:marLeft w:val="0"/>
      <w:marRight w:val="0"/>
      <w:marTop w:val="0"/>
      <w:marBottom w:val="0"/>
      <w:divBdr>
        <w:top w:val="none" w:sz="0" w:space="0" w:color="auto"/>
        <w:left w:val="none" w:sz="0" w:space="0" w:color="auto"/>
        <w:bottom w:val="none" w:sz="0" w:space="0" w:color="auto"/>
        <w:right w:val="none" w:sz="0" w:space="0" w:color="auto"/>
      </w:divBdr>
    </w:div>
    <w:div w:id="1501310465">
      <w:bodyDiv w:val="1"/>
      <w:marLeft w:val="0"/>
      <w:marRight w:val="0"/>
      <w:marTop w:val="0"/>
      <w:marBottom w:val="0"/>
      <w:divBdr>
        <w:top w:val="none" w:sz="0" w:space="0" w:color="auto"/>
        <w:left w:val="none" w:sz="0" w:space="0" w:color="auto"/>
        <w:bottom w:val="none" w:sz="0" w:space="0" w:color="auto"/>
        <w:right w:val="none" w:sz="0" w:space="0" w:color="auto"/>
      </w:divBdr>
    </w:div>
    <w:div w:id="1517688614">
      <w:bodyDiv w:val="1"/>
      <w:marLeft w:val="0"/>
      <w:marRight w:val="0"/>
      <w:marTop w:val="0"/>
      <w:marBottom w:val="0"/>
      <w:divBdr>
        <w:top w:val="none" w:sz="0" w:space="0" w:color="auto"/>
        <w:left w:val="none" w:sz="0" w:space="0" w:color="auto"/>
        <w:bottom w:val="none" w:sz="0" w:space="0" w:color="auto"/>
        <w:right w:val="none" w:sz="0" w:space="0" w:color="auto"/>
      </w:divBdr>
    </w:div>
    <w:div w:id="1519806942">
      <w:bodyDiv w:val="1"/>
      <w:marLeft w:val="0"/>
      <w:marRight w:val="0"/>
      <w:marTop w:val="0"/>
      <w:marBottom w:val="0"/>
      <w:divBdr>
        <w:top w:val="none" w:sz="0" w:space="0" w:color="auto"/>
        <w:left w:val="none" w:sz="0" w:space="0" w:color="auto"/>
        <w:bottom w:val="none" w:sz="0" w:space="0" w:color="auto"/>
        <w:right w:val="none" w:sz="0" w:space="0" w:color="auto"/>
      </w:divBdr>
    </w:div>
    <w:div w:id="1525941349">
      <w:bodyDiv w:val="1"/>
      <w:marLeft w:val="0"/>
      <w:marRight w:val="0"/>
      <w:marTop w:val="0"/>
      <w:marBottom w:val="0"/>
      <w:divBdr>
        <w:top w:val="none" w:sz="0" w:space="0" w:color="auto"/>
        <w:left w:val="none" w:sz="0" w:space="0" w:color="auto"/>
        <w:bottom w:val="none" w:sz="0" w:space="0" w:color="auto"/>
        <w:right w:val="none" w:sz="0" w:space="0" w:color="auto"/>
      </w:divBdr>
    </w:div>
    <w:div w:id="1555387358">
      <w:bodyDiv w:val="1"/>
      <w:marLeft w:val="0"/>
      <w:marRight w:val="0"/>
      <w:marTop w:val="0"/>
      <w:marBottom w:val="0"/>
      <w:divBdr>
        <w:top w:val="none" w:sz="0" w:space="0" w:color="auto"/>
        <w:left w:val="none" w:sz="0" w:space="0" w:color="auto"/>
        <w:bottom w:val="none" w:sz="0" w:space="0" w:color="auto"/>
        <w:right w:val="none" w:sz="0" w:space="0" w:color="auto"/>
      </w:divBdr>
    </w:div>
    <w:div w:id="1598371448">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3143841">
      <w:bodyDiv w:val="1"/>
      <w:marLeft w:val="0"/>
      <w:marRight w:val="0"/>
      <w:marTop w:val="0"/>
      <w:marBottom w:val="0"/>
      <w:divBdr>
        <w:top w:val="none" w:sz="0" w:space="0" w:color="auto"/>
        <w:left w:val="none" w:sz="0" w:space="0" w:color="auto"/>
        <w:bottom w:val="none" w:sz="0" w:space="0" w:color="auto"/>
        <w:right w:val="none" w:sz="0" w:space="0" w:color="auto"/>
      </w:divBdr>
    </w:div>
    <w:div w:id="1685205049">
      <w:bodyDiv w:val="1"/>
      <w:marLeft w:val="0"/>
      <w:marRight w:val="0"/>
      <w:marTop w:val="0"/>
      <w:marBottom w:val="0"/>
      <w:divBdr>
        <w:top w:val="none" w:sz="0" w:space="0" w:color="auto"/>
        <w:left w:val="none" w:sz="0" w:space="0" w:color="auto"/>
        <w:bottom w:val="none" w:sz="0" w:space="0" w:color="auto"/>
        <w:right w:val="none" w:sz="0" w:space="0" w:color="auto"/>
      </w:divBdr>
    </w:div>
    <w:div w:id="1703897150">
      <w:bodyDiv w:val="1"/>
      <w:marLeft w:val="0"/>
      <w:marRight w:val="0"/>
      <w:marTop w:val="0"/>
      <w:marBottom w:val="0"/>
      <w:divBdr>
        <w:top w:val="none" w:sz="0" w:space="0" w:color="auto"/>
        <w:left w:val="none" w:sz="0" w:space="0" w:color="auto"/>
        <w:bottom w:val="none" w:sz="0" w:space="0" w:color="auto"/>
        <w:right w:val="none" w:sz="0" w:space="0" w:color="auto"/>
      </w:divBdr>
      <w:divsChild>
        <w:div w:id="1926911999">
          <w:marLeft w:val="1166"/>
          <w:marRight w:val="0"/>
          <w:marTop w:val="77"/>
          <w:marBottom w:val="0"/>
          <w:divBdr>
            <w:top w:val="none" w:sz="0" w:space="0" w:color="auto"/>
            <w:left w:val="none" w:sz="0" w:space="0" w:color="auto"/>
            <w:bottom w:val="none" w:sz="0" w:space="0" w:color="auto"/>
            <w:right w:val="none" w:sz="0" w:space="0" w:color="auto"/>
          </w:divBdr>
        </w:div>
      </w:divsChild>
    </w:div>
    <w:div w:id="1739085948">
      <w:bodyDiv w:val="1"/>
      <w:marLeft w:val="0"/>
      <w:marRight w:val="0"/>
      <w:marTop w:val="0"/>
      <w:marBottom w:val="0"/>
      <w:divBdr>
        <w:top w:val="none" w:sz="0" w:space="0" w:color="auto"/>
        <w:left w:val="none" w:sz="0" w:space="0" w:color="auto"/>
        <w:bottom w:val="none" w:sz="0" w:space="0" w:color="auto"/>
        <w:right w:val="none" w:sz="0" w:space="0" w:color="auto"/>
      </w:divBdr>
    </w:div>
    <w:div w:id="1739353269">
      <w:bodyDiv w:val="1"/>
      <w:marLeft w:val="0"/>
      <w:marRight w:val="0"/>
      <w:marTop w:val="0"/>
      <w:marBottom w:val="0"/>
      <w:divBdr>
        <w:top w:val="none" w:sz="0" w:space="0" w:color="auto"/>
        <w:left w:val="none" w:sz="0" w:space="0" w:color="auto"/>
        <w:bottom w:val="none" w:sz="0" w:space="0" w:color="auto"/>
        <w:right w:val="none" w:sz="0" w:space="0" w:color="auto"/>
      </w:divBdr>
    </w:div>
    <w:div w:id="1781023437">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31676577">
      <w:bodyDiv w:val="1"/>
      <w:marLeft w:val="0"/>
      <w:marRight w:val="0"/>
      <w:marTop w:val="0"/>
      <w:marBottom w:val="0"/>
      <w:divBdr>
        <w:top w:val="none" w:sz="0" w:space="0" w:color="auto"/>
        <w:left w:val="none" w:sz="0" w:space="0" w:color="auto"/>
        <w:bottom w:val="none" w:sz="0" w:space="0" w:color="auto"/>
        <w:right w:val="none" w:sz="0" w:space="0" w:color="auto"/>
      </w:divBdr>
    </w:div>
    <w:div w:id="1869028442">
      <w:bodyDiv w:val="1"/>
      <w:marLeft w:val="0"/>
      <w:marRight w:val="0"/>
      <w:marTop w:val="0"/>
      <w:marBottom w:val="0"/>
      <w:divBdr>
        <w:top w:val="none" w:sz="0" w:space="0" w:color="auto"/>
        <w:left w:val="none" w:sz="0" w:space="0" w:color="auto"/>
        <w:bottom w:val="none" w:sz="0" w:space="0" w:color="auto"/>
        <w:right w:val="none" w:sz="0" w:space="0" w:color="auto"/>
      </w:divBdr>
    </w:div>
    <w:div w:id="1877966325">
      <w:bodyDiv w:val="1"/>
      <w:marLeft w:val="0"/>
      <w:marRight w:val="0"/>
      <w:marTop w:val="0"/>
      <w:marBottom w:val="0"/>
      <w:divBdr>
        <w:top w:val="none" w:sz="0" w:space="0" w:color="auto"/>
        <w:left w:val="none" w:sz="0" w:space="0" w:color="auto"/>
        <w:bottom w:val="none" w:sz="0" w:space="0" w:color="auto"/>
        <w:right w:val="none" w:sz="0" w:space="0" w:color="auto"/>
      </w:divBdr>
    </w:div>
    <w:div w:id="1895460754">
      <w:bodyDiv w:val="1"/>
      <w:marLeft w:val="0"/>
      <w:marRight w:val="0"/>
      <w:marTop w:val="0"/>
      <w:marBottom w:val="0"/>
      <w:divBdr>
        <w:top w:val="none" w:sz="0" w:space="0" w:color="auto"/>
        <w:left w:val="none" w:sz="0" w:space="0" w:color="auto"/>
        <w:bottom w:val="none" w:sz="0" w:space="0" w:color="auto"/>
        <w:right w:val="none" w:sz="0" w:space="0" w:color="auto"/>
      </w:divBdr>
    </w:div>
    <w:div w:id="1903250767">
      <w:bodyDiv w:val="1"/>
      <w:marLeft w:val="0"/>
      <w:marRight w:val="0"/>
      <w:marTop w:val="0"/>
      <w:marBottom w:val="0"/>
      <w:divBdr>
        <w:top w:val="none" w:sz="0" w:space="0" w:color="auto"/>
        <w:left w:val="none" w:sz="0" w:space="0" w:color="auto"/>
        <w:bottom w:val="none" w:sz="0" w:space="0" w:color="auto"/>
        <w:right w:val="none" w:sz="0" w:space="0" w:color="auto"/>
      </w:divBdr>
    </w:div>
    <w:div w:id="1949585762">
      <w:bodyDiv w:val="1"/>
      <w:marLeft w:val="0"/>
      <w:marRight w:val="0"/>
      <w:marTop w:val="0"/>
      <w:marBottom w:val="0"/>
      <w:divBdr>
        <w:top w:val="none" w:sz="0" w:space="0" w:color="auto"/>
        <w:left w:val="none" w:sz="0" w:space="0" w:color="auto"/>
        <w:bottom w:val="none" w:sz="0" w:space="0" w:color="auto"/>
        <w:right w:val="none" w:sz="0" w:space="0" w:color="auto"/>
      </w:divBdr>
    </w:div>
    <w:div w:id="1962882758">
      <w:bodyDiv w:val="1"/>
      <w:marLeft w:val="0"/>
      <w:marRight w:val="0"/>
      <w:marTop w:val="0"/>
      <w:marBottom w:val="0"/>
      <w:divBdr>
        <w:top w:val="none" w:sz="0" w:space="0" w:color="auto"/>
        <w:left w:val="none" w:sz="0" w:space="0" w:color="auto"/>
        <w:bottom w:val="none" w:sz="0" w:space="0" w:color="auto"/>
        <w:right w:val="none" w:sz="0" w:space="0" w:color="auto"/>
      </w:divBdr>
      <w:divsChild>
        <w:div w:id="139421149">
          <w:marLeft w:val="1166"/>
          <w:marRight w:val="0"/>
          <w:marTop w:val="86"/>
          <w:marBottom w:val="0"/>
          <w:divBdr>
            <w:top w:val="none" w:sz="0" w:space="0" w:color="auto"/>
            <w:left w:val="none" w:sz="0" w:space="0" w:color="auto"/>
            <w:bottom w:val="none" w:sz="0" w:space="0" w:color="auto"/>
            <w:right w:val="none" w:sz="0" w:space="0" w:color="auto"/>
          </w:divBdr>
        </w:div>
      </w:divsChild>
    </w:div>
    <w:div w:id="1980185097">
      <w:bodyDiv w:val="1"/>
      <w:marLeft w:val="0"/>
      <w:marRight w:val="0"/>
      <w:marTop w:val="0"/>
      <w:marBottom w:val="0"/>
      <w:divBdr>
        <w:top w:val="none" w:sz="0" w:space="0" w:color="auto"/>
        <w:left w:val="none" w:sz="0" w:space="0" w:color="auto"/>
        <w:bottom w:val="none" w:sz="0" w:space="0" w:color="auto"/>
        <w:right w:val="none" w:sz="0" w:space="0" w:color="auto"/>
      </w:divBdr>
      <w:divsChild>
        <w:div w:id="687877306">
          <w:marLeft w:val="274"/>
          <w:marRight w:val="0"/>
          <w:marTop w:val="86"/>
          <w:marBottom w:val="0"/>
          <w:divBdr>
            <w:top w:val="none" w:sz="0" w:space="0" w:color="auto"/>
            <w:left w:val="none" w:sz="0" w:space="0" w:color="auto"/>
            <w:bottom w:val="none" w:sz="0" w:space="0" w:color="auto"/>
            <w:right w:val="none" w:sz="0" w:space="0" w:color="auto"/>
          </w:divBdr>
        </w:div>
        <w:div w:id="1591817032">
          <w:marLeft w:val="274"/>
          <w:marRight w:val="0"/>
          <w:marTop w:val="86"/>
          <w:marBottom w:val="0"/>
          <w:divBdr>
            <w:top w:val="none" w:sz="0" w:space="0" w:color="auto"/>
            <w:left w:val="none" w:sz="0" w:space="0" w:color="auto"/>
            <w:bottom w:val="none" w:sz="0" w:space="0" w:color="auto"/>
            <w:right w:val="none" w:sz="0" w:space="0" w:color="auto"/>
          </w:divBdr>
        </w:div>
      </w:divsChild>
    </w:div>
    <w:div w:id="2021853625">
      <w:bodyDiv w:val="1"/>
      <w:marLeft w:val="0"/>
      <w:marRight w:val="0"/>
      <w:marTop w:val="0"/>
      <w:marBottom w:val="0"/>
      <w:divBdr>
        <w:top w:val="none" w:sz="0" w:space="0" w:color="auto"/>
        <w:left w:val="none" w:sz="0" w:space="0" w:color="auto"/>
        <w:bottom w:val="none" w:sz="0" w:space="0" w:color="auto"/>
        <w:right w:val="none" w:sz="0" w:space="0" w:color="auto"/>
      </w:divBdr>
    </w:div>
    <w:div w:id="2047098329">
      <w:bodyDiv w:val="1"/>
      <w:marLeft w:val="0"/>
      <w:marRight w:val="0"/>
      <w:marTop w:val="0"/>
      <w:marBottom w:val="0"/>
      <w:divBdr>
        <w:top w:val="none" w:sz="0" w:space="0" w:color="auto"/>
        <w:left w:val="none" w:sz="0" w:space="0" w:color="auto"/>
        <w:bottom w:val="none" w:sz="0" w:space="0" w:color="auto"/>
        <w:right w:val="none" w:sz="0" w:space="0" w:color="auto"/>
      </w:divBdr>
      <w:divsChild>
        <w:div w:id="2368984">
          <w:marLeft w:val="360"/>
          <w:marRight w:val="0"/>
          <w:marTop w:val="86"/>
          <w:marBottom w:val="0"/>
          <w:divBdr>
            <w:top w:val="none" w:sz="0" w:space="0" w:color="auto"/>
            <w:left w:val="none" w:sz="0" w:space="0" w:color="auto"/>
            <w:bottom w:val="none" w:sz="0" w:space="0" w:color="auto"/>
            <w:right w:val="none" w:sz="0" w:space="0" w:color="auto"/>
          </w:divBdr>
        </w:div>
        <w:div w:id="2147158032">
          <w:marLeft w:val="360"/>
          <w:marRight w:val="0"/>
          <w:marTop w:val="86"/>
          <w:marBottom w:val="0"/>
          <w:divBdr>
            <w:top w:val="none" w:sz="0" w:space="0" w:color="auto"/>
            <w:left w:val="none" w:sz="0" w:space="0" w:color="auto"/>
            <w:bottom w:val="none" w:sz="0" w:space="0" w:color="auto"/>
            <w:right w:val="none" w:sz="0" w:space="0" w:color="auto"/>
          </w:divBdr>
        </w:div>
        <w:div w:id="1453281462">
          <w:marLeft w:val="360"/>
          <w:marRight w:val="0"/>
          <w:marTop w:val="86"/>
          <w:marBottom w:val="0"/>
          <w:divBdr>
            <w:top w:val="none" w:sz="0" w:space="0" w:color="auto"/>
            <w:left w:val="none" w:sz="0" w:space="0" w:color="auto"/>
            <w:bottom w:val="none" w:sz="0" w:space="0" w:color="auto"/>
            <w:right w:val="none" w:sz="0" w:space="0" w:color="auto"/>
          </w:divBdr>
        </w:div>
      </w:divsChild>
    </w:div>
    <w:div w:id="2056421169">
      <w:bodyDiv w:val="1"/>
      <w:marLeft w:val="0"/>
      <w:marRight w:val="0"/>
      <w:marTop w:val="0"/>
      <w:marBottom w:val="0"/>
      <w:divBdr>
        <w:top w:val="none" w:sz="0" w:space="0" w:color="auto"/>
        <w:left w:val="none" w:sz="0" w:space="0" w:color="auto"/>
        <w:bottom w:val="none" w:sz="0" w:space="0" w:color="auto"/>
        <w:right w:val="none" w:sz="0" w:space="0" w:color="auto"/>
      </w:divBdr>
    </w:div>
    <w:div w:id="2070836198">
      <w:bodyDiv w:val="1"/>
      <w:marLeft w:val="0"/>
      <w:marRight w:val="0"/>
      <w:marTop w:val="0"/>
      <w:marBottom w:val="0"/>
      <w:divBdr>
        <w:top w:val="none" w:sz="0" w:space="0" w:color="auto"/>
        <w:left w:val="none" w:sz="0" w:space="0" w:color="auto"/>
        <w:bottom w:val="none" w:sz="0" w:space="0" w:color="auto"/>
        <w:right w:val="none" w:sz="0" w:space="0" w:color="auto"/>
      </w:divBdr>
    </w:div>
    <w:div w:id="2089844546">
      <w:bodyDiv w:val="1"/>
      <w:marLeft w:val="0"/>
      <w:marRight w:val="0"/>
      <w:marTop w:val="0"/>
      <w:marBottom w:val="0"/>
      <w:divBdr>
        <w:top w:val="none" w:sz="0" w:space="0" w:color="auto"/>
        <w:left w:val="none" w:sz="0" w:space="0" w:color="auto"/>
        <w:bottom w:val="none" w:sz="0" w:space="0" w:color="auto"/>
        <w:right w:val="none" w:sz="0" w:space="0" w:color="auto"/>
      </w:divBdr>
    </w:div>
    <w:div w:id="2098674930">
      <w:bodyDiv w:val="1"/>
      <w:marLeft w:val="0"/>
      <w:marRight w:val="0"/>
      <w:marTop w:val="0"/>
      <w:marBottom w:val="0"/>
      <w:divBdr>
        <w:top w:val="none" w:sz="0" w:space="0" w:color="auto"/>
        <w:left w:val="none" w:sz="0" w:space="0" w:color="auto"/>
        <w:bottom w:val="none" w:sz="0" w:space="0" w:color="auto"/>
        <w:right w:val="none" w:sz="0" w:space="0" w:color="auto"/>
      </w:divBdr>
      <w:divsChild>
        <w:div w:id="548417524">
          <w:marLeft w:val="274"/>
          <w:marRight w:val="0"/>
          <w:marTop w:val="86"/>
          <w:marBottom w:val="0"/>
          <w:divBdr>
            <w:top w:val="none" w:sz="0" w:space="0" w:color="auto"/>
            <w:left w:val="none" w:sz="0" w:space="0" w:color="auto"/>
            <w:bottom w:val="none" w:sz="0" w:space="0" w:color="auto"/>
            <w:right w:val="none" w:sz="0" w:space="0" w:color="auto"/>
          </w:divBdr>
        </w:div>
        <w:div w:id="1607615204">
          <w:marLeft w:val="274"/>
          <w:marRight w:val="0"/>
          <w:marTop w:val="86"/>
          <w:marBottom w:val="0"/>
          <w:divBdr>
            <w:top w:val="none" w:sz="0" w:space="0" w:color="auto"/>
            <w:left w:val="none" w:sz="0" w:space="0" w:color="auto"/>
            <w:bottom w:val="none" w:sz="0" w:space="0" w:color="auto"/>
            <w:right w:val="none" w:sz="0" w:space="0" w:color="auto"/>
          </w:divBdr>
        </w:div>
        <w:div w:id="1151752330">
          <w:marLeft w:val="274"/>
          <w:marRight w:val="0"/>
          <w:marTop w:val="86"/>
          <w:marBottom w:val="0"/>
          <w:divBdr>
            <w:top w:val="none" w:sz="0" w:space="0" w:color="auto"/>
            <w:left w:val="none" w:sz="0" w:space="0" w:color="auto"/>
            <w:bottom w:val="none" w:sz="0" w:space="0" w:color="auto"/>
            <w:right w:val="none" w:sz="0" w:space="0" w:color="auto"/>
          </w:divBdr>
        </w:div>
        <w:div w:id="846553972">
          <w:marLeft w:val="274"/>
          <w:marRight w:val="0"/>
          <w:marTop w:val="86"/>
          <w:marBottom w:val="0"/>
          <w:divBdr>
            <w:top w:val="none" w:sz="0" w:space="0" w:color="auto"/>
            <w:left w:val="none" w:sz="0" w:space="0" w:color="auto"/>
            <w:bottom w:val="none" w:sz="0" w:space="0" w:color="auto"/>
            <w:right w:val="none" w:sz="0" w:space="0" w:color="auto"/>
          </w:divBdr>
        </w:div>
      </w:divsChild>
    </w:div>
    <w:div w:id="2133815834">
      <w:bodyDiv w:val="1"/>
      <w:marLeft w:val="0"/>
      <w:marRight w:val="0"/>
      <w:marTop w:val="0"/>
      <w:marBottom w:val="0"/>
      <w:divBdr>
        <w:top w:val="none" w:sz="0" w:space="0" w:color="auto"/>
        <w:left w:val="none" w:sz="0" w:space="0" w:color="auto"/>
        <w:bottom w:val="none" w:sz="0" w:space="0" w:color="auto"/>
        <w:right w:val="none" w:sz="0" w:space="0" w:color="auto"/>
      </w:divBdr>
    </w:div>
    <w:div w:id="2142065171">
      <w:bodyDiv w:val="1"/>
      <w:marLeft w:val="0"/>
      <w:marRight w:val="0"/>
      <w:marTop w:val="0"/>
      <w:marBottom w:val="0"/>
      <w:divBdr>
        <w:top w:val="none" w:sz="0" w:space="0" w:color="auto"/>
        <w:left w:val="none" w:sz="0" w:space="0" w:color="auto"/>
        <w:bottom w:val="none" w:sz="0" w:space="0" w:color="auto"/>
        <w:right w:val="none" w:sz="0" w:space="0" w:color="auto"/>
      </w:divBdr>
    </w:div>
    <w:div w:id="21431151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asafety.gov/gslac/ALC/libview_normal.aspx?id=135893"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faasafety.gov/gslac/ALC/lib_categoryview.aspx?categoryId=39" TargetMode="External"/><Relationship Id="rId29" Type="http://schemas.openxmlformats.org/officeDocument/2006/relationships/hyperlink" Target="https://www.ecfr.gov/cgi-bin/text-idx?SID=8404b1a25952bc103e6743e6fc72f700&amp;amp;mc=true&amp;amp;node=pt14.2.91&amp;amp;rgn=div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faasafety.gov/gslac/ALC/lib_categoryview.aspx?categoryId=15&amp;r_s=50&amp;r_c=50" TargetMode="External"/><Relationship Id="rId23" Type="http://schemas.openxmlformats.org/officeDocument/2006/relationships/image" Target="media/image6.png"/><Relationship Id="rId28" Type="http://schemas.openxmlformats.org/officeDocument/2006/relationships/hyperlink" Target="https://www.ecfr.gov/cgi-bin/text-idx?SID=8404b1a25952bc103e6743e6fc72f700&amp;amp;mc=true&amp;amp;node=pt14.2.91&amp;amp;rgn=div5"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https://www.mywingsinitiative.org/" TargetMode="External"/><Relationship Id="rId61"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asafety.gov/gslac/ALC/lib_categoryview.aspx?categoryId=15&amp;r_s=50&amp;r_c=5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ecfr.gov/cgi-bin/text-idx?SID=8404b1a25952bc103e6743e6fc72f700&amp;amp;mc=true&amp;amp;node=se14.2.91_1113&amp;amp;rgn=div8"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s://www.faasafety.gov/gslac/ALC/libview_normal.aspx?id=135893" TargetMode="External"/><Relationship Id="rId17" Type="http://schemas.openxmlformats.org/officeDocument/2006/relationships/hyperlink" Target="https://faasafety.gov/gslac/ALC/lib_categoryview.aspx?categoryId=39"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5YDFD77UPU3F-311-4659</_dlc_DocId>
    <_dlc_DocIdUrl xmlns="04289566-cf42-4ce7-aa7c-2469c3d4502e">
      <Url>https://avssp.faa.gov/avs/afsfaast/_layouts/15/DocIdRedir.aspx?ID=5YDFD77UPU3F-311-4659</Url>
      <Description>5YDFD77UPU3F-311-4659</Description>
    </_dlc_DocIdUrl>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2.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3.xml><?xml version="1.0" encoding="utf-8"?>
<ds:datastoreItem xmlns:ds="http://schemas.openxmlformats.org/officeDocument/2006/customXml" ds:itemID="{71F45A46-8112-412E-BD42-FE29CEE752E2}">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04289566-cf42-4ce7-aa7c-2469c3d4502e"/>
    <ds:schemaRef ds:uri="http://schemas.microsoft.com/sharepoint/v4"/>
    <ds:schemaRef ds:uri="http://purl.org/dc/term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D2689C86-30DF-4DB7-AE2D-0858F1BEF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971C45-F2CA-493C-8A9B-4D8166D89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19</Pages>
  <Words>4064</Words>
  <Characters>23169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9</cp:revision>
  <dcterms:created xsi:type="dcterms:W3CDTF">2021-03-29T15:34:00Z</dcterms:created>
  <dcterms:modified xsi:type="dcterms:W3CDTF">2022-03-14T15:17:00Z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b0072378-420e-4cc0-a687-e2f7656d2057</vt:lpwstr>
  </property>
</Properties>
</file>